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9C" w:rsidRPr="00F4503D" w:rsidRDefault="0098739C" w:rsidP="0098739C">
      <w:pPr>
        <w:spacing w:line="480" w:lineRule="auto"/>
        <w:jc w:val="center"/>
        <w:rPr>
          <w:b/>
          <w:sz w:val="24"/>
        </w:rPr>
      </w:pPr>
      <w:r w:rsidRPr="00F4503D">
        <w:rPr>
          <w:b/>
          <w:sz w:val="24"/>
        </w:rPr>
        <w:t>Application of AISA measurements for water quality and benthic habitat mapping in optically shallow waters: challenges in radiometric calibration and atmospheric correction</w:t>
      </w:r>
    </w:p>
    <w:p w:rsidR="0098739C" w:rsidRPr="0021120E" w:rsidRDefault="0098739C" w:rsidP="0098739C">
      <w:pPr>
        <w:spacing w:line="480" w:lineRule="auto"/>
        <w:jc w:val="center"/>
        <w:rPr>
          <w:vertAlign w:val="superscript"/>
        </w:rPr>
      </w:pPr>
      <w:proofErr w:type="spellStart"/>
      <w:r w:rsidRPr="00F4503D">
        <w:rPr>
          <w:sz w:val="24"/>
        </w:rPr>
        <w:t>Minwei</w:t>
      </w:r>
      <w:proofErr w:type="spellEnd"/>
      <w:r w:rsidRPr="00F4503D">
        <w:rPr>
          <w:sz w:val="24"/>
        </w:rPr>
        <w:t xml:space="preserve"> </w:t>
      </w:r>
      <w:proofErr w:type="spellStart"/>
      <w:r w:rsidRPr="00F4503D">
        <w:rPr>
          <w:sz w:val="24"/>
        </w:rPr>
        <w:t>Zhang</w:t>
      </w:r>
      <w:r w:rsidRPr="00F4503D">
        <w:rPr>
          <w:sz w:val="24"/>
          <w:vertAlign w:val="superscript"/>
        </w:rPr>
        <w:t>a</w:t>
      </w:r>
      <w:proofErr w:type="spellEnd"/>
      <w:r>
        <w:rPr>
          <w:sz w:val="24"/>
          <w:vertAlign w:val="superscript"/>
        </w:rPr>
        <w:t>*</w:t>
      </w:r>
      <w:r w:rsidRPr="00F4503D">
        <w:rPr>
          <w:sz w:val="24"/>
        </w:rPr>
        <w:t xml:space="preserve">, </w:t>
      </w:r>
      <w:proofErr w:type="spellStart"/>
      <w:r w:rsidRPr="00F4503D">
        <w:rPr>
          <w:sz w:val="24"/>
        </w:rPr>
        <w:t>Chuanmin</w:t>
      </w:r>
      <w:proofErr w:type="spellEnd"/>
      <w:r w:rsidRPr="00F4503D">
        <w:rPr>
          <w:sz w:val="24"/>
        </w:rPr>
        <w:t xml:space="preserve"> Hu</w:t>
      </w:r>
      <w:r w:rsidRPr="00F4503D">
        <w:rPr>
          <w:sz w:val="24"/>
          <w:vertAlign w:val="superscript"/>
        </w:rPr>
        <w:t>a</w:t>
      </w:r>
      <w:r w:rsidRPr="00F4503D">
        <w:rPr>
          <w:sz w:val="24"/>
        </w:rPr>
        <w:t xml:space="preserve">, David </w:t>
      </w:r>
      <w:proofErr w:type="spellStart"/>
      <w:r w:rsidRPr="00F4503D">
        <w:rPr>
          <w:sz w:val="24"/>
        </w:rPr>
        <w:t>English</w:t>
      </w:r>
      <w:r w:rsidRPr="00F4503D">
        <w:rPr>
          <w:sz w:val="24"/>
          <w:vertAlign w:val="superscript"/>
        </w:rPr>
        <w:t>a</w:t>
      </w:r>
      <w:proofErr w:type="spellEnd"/>
      <w:r w:rsidRPr="00F4503D">
        <w:rPr>
          <w:sz w:val="24"/>
        </w:rPr>
        <w:t xml:space="preserve">, Paul </w:t>
      </w:r>
      <w:proofErr w:type="spellStart"/>
      <w:r w:rsidRPr="00F4503D">
        <w:rPr>
          <w:sz w:val="24"/>
        </w:rPr>
        <w:t>Carlson</w:t>
      </w:r>
      <w:r w:rsidRPr="00F4503D">
        <w:rPr>
          <w:sz w:val="24"/>
          <w:vertAlign w:val="superscript"/>
        </w:rPr>
        <w:t>b</w:t>
      </w:r>
      <w:proofErr w:type="spellEnd"/>
      <w:r w:rsidRPr="00F4503D">
        <w:rPr>
          <w:sz w:val="24"/>
        </w:rPr>
        <w:t>, Frank E. Muller-</w:t>
      </w:r>
      <w:proofErr w:type="spellStart"/>
      <w:r w:rsidRPr="00F4503D">
        <w:rPr>
          <w:sz w:val="24"/>
        </w:rPr>
        <w:t>Karger</w:t>
      </w:r>
      <w:r w:rsidRPr="00F4503D">
        <w:rPr>
          <w:sz w:val="24"/>
          <w:vertAlign w:val="superscript"/>
        </w:rPr>
        <w:t>a</w:t>
      </w:r>
      <w:proofErr w:type="spellEnd"/>
      <w:r>
        <w:t>,</w:t>
      </w:r>
      <w:r w:rsidRPr="0021120E">
        <w:rPr>
          <w:sz w:val="24"/>
        </w:rPr>
        <w:t xml:space="preserve"> </w:t>
      </w:r>
      <w:r>
        <w:rPr>
          <w:sz w:val="24"/>
        </w:rPr>
        <w:t>Gerardo Toro-Farmer</w:t>
      </w:r>
      <w:r w:rsidRPr="001718E9">
        <w:rPr>
          <w:sz w:val="24"/>
          <w:vertAlign w:val="superscript"/>
        </w:rPr>
        <w:t xml:space="preserve"> </w:t>
      </w:r>
      <w:r w:rsidRPr="00F4503D">
        <w:rPr>
          <w:sz w:val="24"/>
          <w:vertAlign w:val="superscript"/>
        </w:rPr>
        <w:t>a</w:t>
      </w:r>
      <w:r>
        <w:t>,</w:t>
      </w:r>
      <w:r w:rsidRPr="0021120E">
        <w:rPr>
          <w:sz w:val="24"/>
        </w:rPr>
        <w:t xml:space="preserve"> Stanley R. </w:t>
      </w:r>
      <w:proofErr w:type="spellStart"/>
      <w:r w:rsidRPr="0021120E">
        <w:rPr>
          <w:sz w:val="24"/>
        </w:rPr>
        <w:t>Herwitz</w:t>
      </w:r>
      <w:r w:rsidRPr="0021120E">
        <w:rPr>
          <w:sz w:val="24"/>
          <w:vertAlign w:val="superscript"/>
        </w:rPr>
        <w:t>c</w:t>
      </w:r>
      <w:proofErr w:type="spellEnd"/>
    </w:p>
    <w:p w:rsidR="0098739C" w:rsidRPr="00F4503D" w:rsidRDefault="0098739C" w:rsidP="0098739C">
      <w:pPr>
        <w:spacing w:line="480" w:lineRule="auto"/>
        <w:ind w:leftChars="86" w:left="2519" w:hangingChars="974" w:hanging="2338"/>
        <w:rPr>
          <w:sz w:val="24"/>
        </w:rPr>
      </w:pPr>
      <w:proofErr w:type="gramStart"/>
      <w:r w:rsidRPr="00F4503D">
        <w:rPr>
          <w:sz w:val="24"/>
          <w:vertAlign w:val="superscript"/>
        </w:rPr>
        <w:t>a</w:t>
      </w:r>
      <w:proofErr w:type="gramEnd"/>
      <w:r w:rsidRPr="00F4503D">
        <w:rPr>
          <w:sz w:val="24"/>
          <w:vertAlign w:val="superscript"/>
        </w:rPr>
        <w:t xml:space="preserve"> </w:t>
      </w:r>
      <w:r w:rsidRPr="00F4503D">
        <w:rPr>
          <w:sz w:val="24"/>
        </w:rPr>
        <w:t xml:space="preserve">University of South Florida </w:t>
      </w:r>
      <w:r>
        <w:rPr>
          <w:sz w:val="24"/>
        </w:rPr>
        <w:t>140</w:t>
      </w:r>
      <w:r w:rsidRPr="00F4503D">
        <w:rPr>
          <w:sz w:val="24"/>
        </w:rPr>
        <w:t xml:space="preserve"> Seventh Avenue South, St. Petersburg, FL 33701, United States</w:t>
      </w:r>
    </w:p>
    <w:p w:rsidR="0098739C" w:rsidRPr="00F4503D" w:rsidRDefault="0098739C" w:rsidP="0098739C">
      <w:pPr>
        <w:spacing w:line="480" w:lineRule="auto"/>
        <w:ind w:leftChars="86" w:left="2519" w:hangingChars="974" w:hanging="2338"/>
        <w:rPr>
          <w:rFonts w:hint="eastAsia"/>
          <w:sz w:val="24"/>
        </w:rPr>
      </w:pPr>
      <w:proofErr w:type="gramStart"/>
      <w:r w:rsidRPr="00F4503D">
        <w:rPr>
          <w:sz w:val="24"/>
          <w:vertAlign w:val="superscript"/>
        </w:rPr>
        <w:t>b</w:t>
      </w:r>
      <w:proofErr w:type="gramEnd"/>
      <w:r w:rsidRPr="000B22D5">
        <w:rPr>
          <w:sz w:val="24"/>
        </w:rPr>
        <w:t xml:space="preserve"> </w:t>
      </w:r>
      <w:r>
        <w:rPr>
          <w:sz w:val="24"/>
        </w:rPr>
        <w:t>Florida Fish and Wildlife Conservation Commission,</w:t>
      </w:r>
      <w:r w:rsidRPr="00F4503D">
        <w:rPr>
          <w:sz w:val="24"/>
        </w:rPr>
        <w:t xml:space="preserve"> </w:t>
      </w:r>
      <w:r>
        <w:rPr>
          <w:sz w:val="24"/>
        </w:rPr>
        <w:t>Eigh</w:t>
      </w:r>
      <w:r w:rsidRPr="00F4503D">
        <w:rPr>
          <w:sz w:val="24"/>
        </w:rPr>
        <w:t>th Avenue South, St. Petersburg, FL 33701, United States</w:t>
      </w:r>
    </w:p>
    <w:p w:rsidR="0098739C" w:rsidRDefault="0098739C" w:rsidP="0098739C">
      <w:pPr>
        <w:spacing w:line="480" w:lineRule="auto"/>
        <w:jc w:val="center"/>
        <w:rPr>
          <w:sz w:val="24"/>
        </w:rPr>
      </w:pPr>
      <w:proofErr w:type="gramStart"/>
      <w:r w:rsidRPr="0021120E">
        <w:rPr>
          <w:sz w:val="24"/>
          <w:vertAlign w:val="superscript"/>
        </w:rPr>
        <w:t>c</w:t>
      </w:r>
      <w:proofErr w:type="gramEnd"/>
      <w:r>
        <w:rPr>
          <w:sz w:val="24"/>
          <w:vertAlign w:val="superscript"/>
        </w:rPr>
        <w:t xml:space="preserve"> </w:t>
      </w:r>
      <w:r w:rsidRPr="0021120E">
        <w:rPr>
          <w:sz w:val="24"/>
        </w:rPr>
        <w:t>UAV Collaborative</w:t>
      </w:r>
      <w:r>
        <w:rPr>
          <w:sz w:val="24"/>
        </w:rPr>
        <w:t xml:space="preserve">, </w:t>
      </w:r>
      <w:r w:rsidRPr="0021120E">
        <w:rPr>
          <w:sz w:val="24"/>
        </w:rPr>
        <w:t>NASA Research Park, MS 18-2</w:t>
      </w:r>
      <w:r>
        <w:rPr>
          <w:sz w:val="24"/>
        </w:rPr>
        <w:t xml:space="preserve">, </w:t>
      </w:r>
      <w:r w:rsidRPr="0021120E">
        <w:rPr>
          <w:sz w:val="24"/>
        </w:rPr>
        <w:t>Moffett Field, CA 94035</w:t>
      </w:r>
      <w:r>
        <w:rPr>
          <w:sz w:val="24"/>
        </w:rPr>
        <w:t>, United States</w:t>
      </w:r>
    </w:p>
    <w:p w:rsidR="0098739C" w:rsidRPr="00FC7689" w:rsidRDefault="0098739C" w:rsidP="0098739C">
      <w:pPr>
        <w:spacing w:line="480" w:lineRule="auto"/>
        <w:rPr>
          <w:sz w:val="24"/>
        </w:rPr>
      </w:pPr>
      <w:r>
        <w:rPr>
          <w:sz w:val="24"/>
        </w:rPr>
        <w:t>*</w:t>
      </w:r>
      <w:proofErr w:type="spellStart"/>
      <w:r w:rsidRPr="003845B8">
        <w:rPr>
          <w:sz w:val="24"/>
        </w:rPr>
        <w:t>E_mail</w:t>
      </w:r>
      <w:proofErr w:type="spellEnd"/>
      <w:r w:rsidRPr="003845B8">
        <w:rPr>
          <w:sz w:val="24"/>
        </w:rPr>
        <w:t xml:space="preserve"> address: </w:t>
      </w:r>
      <w:r>
        <w:rPr>
          <w:sz w:val="24"/>
        </w:rPr>
        <w:t>minweizhang</w:t>
      </w:r>
      <w:r w:rsidRPr="003845B8">
        <w:rPr>
          <w:sz w:val="24"/>
        </w:rPr>
        <w:t>@</w:t>
      </w:r>
      <w:r>
        <w:rPr>
          <w:sz w:val="24"/>
        </w:rPr>
        <w:t>mail.usf.edu</w:t>
      </w:r>
      <w:r w:rsidRPr="003845B8">
        <w:rPr>
          <w:sz w:val="24"/>
        </w:rPr>
        <w:t xml:space="preserve"> (</w:t>
      </w:r>
      <w:proofErr w:type="spellStart"/>
      <w:r w:rsidRPr="003845B8">
        <w:rPr>
          <w:sz w:val="24"/>
        </w:rPr>
        <w:t>Minwei</w:t>
      </w:r>
      <w:proofErr w:type="spellEnd"/>
      <w:r w:rsidRPr="003845B8">
        <w:rPr>
          <w:sz w:val="24"/>
        </w:rPr>
        <w:t xml:space="preserve"> Zhang)</w:t>
      </w:r>
    </w:p>
    <w:p w:rsidR="0098739C" w:rsidRPr="00F4503D" w:rsidRDefault="0098739C" w:rsidP="0098739C">
      <w:pPr>
        <w:spacing w:line="480" w:lineRule="auto"/>
        <w:rPr>
          <w:b/>
          <w:sz w:val="24"/>
        </w:rPr>
      </w:pPr>
      <w:r w:rsidRPr="00F4503D">
        <w:rPr>
          <w:b/>
          <w:sz w:val="24"/>
        </w:rPr>
        <w:t>Abstract</w:t>
      </w:r>
    </w:p>
    <w:p w:rsidR="0098739C" w:rsidRPr="00F4503D" w:rsidRDefault="0098739C" w:rsidP="00B30E42">
      <w:pPr>
        <w:spacing w:line="480" w:lineRule="auto"/>
        <w:ind w:firstLineChars="100" w:firstLine="240"/>
        <w:rPr>
          <w:sz w:val="24"/>
        </w:rPr>
      </w:pPr>
      <w:r w:rsidRPr="00F4503D">
        <w:rPr>
          <w:sz w:val="24"/>
        </w:rPr>
        <w:t xml:space="preserve">An Airborne Imaging Spectrometer for Applications (AISA) </w:t>
      </w:r>
      <w:proofErr w:type="spellStart"/>
      <w:r w:rsidRPr="00F4503D">
        <w:rPr>
          <w:sz w:val="24"/>
        </w:rPr>
        <w:t>hyperspectral</w:t>
      </w:r>
      <w:proofErr w:type="spellEnd"/>
      <w:r w:rsidRPr="00F4503D">
        <w:rPr>
          <w:sz w:val="24"/>
        </w:rPr>
        <w:t xml:space="preserve"> imager was deployed on a manned aircraft </w:t>
      </w:r>
      <w:r>
        <w:rPr>
          <w:sz w:val="24"/>
        </w:rPr>
        <w:t xml:space="preserve">flown at 1305m altitude </w:t>
      </w:r>
      <w:r w:rsidRPr="00F4503D">
        <w:rPr>
          <w:sz w:val="24"/>
        </w:rPr>
        <w:t xml:space="preserve">to collect data over optically shallow waters in the Florida Keys with the ultimate goal of mapping water quality and benthic habitats. </w:t>
      </w:r>
      <w:r w:rsidR="0071724C">
        <w:rPr>
          <w:rFonts w:hint="eastAsia"/>
          <w:sz w:val="24"/>
        </w:rPr>
        <w:t>A</w:t>
      </w:r>
      <w:r w:rsidR="0071724C">
        <w:rPr>
          <w:sz w:val="24"/>
        </w:rPr>
        <w:t>s a first step, w</w:t>
      </w:r>
      <w:r>
        <w:rPr>
          <w:sz w:val="24"/>
        </w:rPr>
        <w:t xml:space="preserve">e </w:t>
      </w:r>
      <w:r w:rsidRPr="00F4503D">
        <w:rPr>
          <w:sz w:val="24"/>
        </w:rPr>
        <w:t>develop</w:t>
      </w:r>
      <w:r>
        <w:rPr>
          <w:sz w:val="24"/>
        </w:rPr>
        <w:t>ed</w:t>
      </w:r>
      <w:r w:rsidRPr="00F4503D">
        <w:rPr>
          <w:sz w:val="24"/>
        </w:rPr>
        <w:t xml:space="preserve"> a practical </w:t>
      </w:r>
      <w:r>
        <w:rPr>
          <w:sz w:val="24"/>
        </w:rPr>
        <w:t xml:space="preserve">approach to effect an </w:t>
      </w:r>
      <w:r w:rsidRPr="00F4503D">
        <w:rPr>
          <w:sz w:val="24"/>
        </w:rPr>
        <w:t>atmospheric correction (AC) to derive surface remote sensing reflectance (</w:t>
      </w:r>
      <w:proofErr w:type="spellStart"/>
      <w:r w:rsidRPr="00F4503D">
        <w:rPr>
          <w:i/>
          <w:sz w:val="24"/>
        </w:rPr>
        <w:t>R</w:t>
      </w:r>
      <w:r w:rsidRPr="00F4503D">
        <w:rPr>
          <w:i/>
          <w:sz w:val="24"/>
          <w:vertAlign w:val="subscript"/>
        </w:rPr>
        <w:t>rs</w:t>
      </w:r>
      <w:proofErr w:type="spellEnd"/>
      <w:r w:rsidRPr="00F4503D">
        <w:rPr>
          <w:sz w:val="24"/>
        </w:rPr>
        <w:t>)</w:t>
      </w:r>
      <w:r>
        <w:rPr>
          <w:sz w:val="24"/>
        </w:rPr>
        <w:t xml:space="preserve"> of aquatic environments using</w:t>
      </w:r>
      <w:r w:rsidRPr="00F4503D">
        <w:rPr>
          <w:sz w:val="24"/>
        </w:rPr>
        <w:t xml:space="preserve"> </w:t>
      </w:r>
      <w:r>
        <w:rPr>
          <w:sz w:val="24"/>
        </w:rPr>
        <w:t>r</w:t>
      </w:r>
      <w:r w:rsidRPr="00F4503D">
        <w:rPr>
          <w:sz w:val="24"/>
        </w:rPr>
        <w:t xml:space="preserve">adiative transfer simulations and constraints obtained from field </w:t>
      </w:r>
      <w:r>
        <w:rPr>
          <w:sz w:val="24"/>
        </w:rPr>
        <w:t xml:space="preserve">spectral </w:t>
      </w:r>
      <w:proofErr w:type="spellStart"/>
      <w:r w:rsidRPr="00F4503D">
        <w:rPr>
          <w:i/>
          <w:sz w:val="24"/>
        </w:rPr>
        <w:t>R</w:t>
      </w:r>
      <w:r w:rsidRPr="00F4503D">
        <w:rPr>
          <w:i/>
          <w:sz w:val="24"/>
          <w:vertAlign w:val="subscript"/>
        </w:rPr>
        <w:t>rs</w:t>
      </w:r>
      <w:proofErr w:type="spellEnd"/>
      <w:r w:rsidRPr="00F4503D">
        <w:rPr>
          <w:sz w:val="24"/>
        </w:rPr>
        <w:t xml:space="preserve"> measurements. </w:t>
      </w:r>
      <w:r w:rsidR="00116597">
        <w:rPr>
          <w:sz w:val="24"/>
        </w:rPr>
        <w:t>Lookup tables (LUTs) for Rayleigh scattering and aerosol scattering are generated using MODTRAN. For each pixel, Rayleigh scattering is interpolated using the Rayleigh LUTs. T</w:t>
      </w:r>
      <w:r w:rsidR="00116597" w:rsidRPr="00F4503D">
        <w:rPr>
          <w:sz w:val="24"/>
        </w:rPr>
        <w:t xml:space="preserve">wo </w:t>
      </w:r>
      <w:bookmarkStart w:id="0" w:name="_GoBack"/>
      <w:bookmarkEnd w:id="0"/>
      <w:r w:rsidR="00116597" w:rsidRPr="00F4503D">
        <w:rPr>
          <w:sz w:val="24"/>
        </w:rPr>
        <w:t xml:space="preserve">NIR bands near 748nm and 850nm were </w:t>
      </w:r>
      <w:r w:rsidR="00116597" w:rsidRPr="00F4503D">
        <w:rPr>
          <w:sz w:val="24"/>
        </w:rPr>
        <w:lastRenderedPageBreak/>
        <w:t>selected to find the atmospheric parameters</w:t>
      </w:r>
      <w:r w:rsidR="00116597">
        <w:rPr>
          <w:sz w:val="24"/>
        </w:rPr>
        <w:t xml:space="preserve"> for calculating </w:t>
      </w:r>
      <w:r w:rsidR="00116597" w:rsidRPr="00116597">
        <w:rPr>
          <w:sz w:val="24"/>
        </w:rPr>
        <w:t>aerosol scattering</w:t>
      </w:r>
      <w:r w:rsidR="00116597">
        <w:rPr>
          <w:sz w:val="24"/>
        </w:rPr>
        <w:t>.</w:t>
      </w:r>
      <w:r w:rsidR="00ED0CAF">
        <w:rPr>
          <w:sz w:val="24"/>
        </w:rPr>
        <w:t xml:space="preserve"> The iterative approach based on spectral relationships between two NIR bands and one red band are employed to account for the non-zero reflectance at NIR bands.</w:t>
      </w:r>
      <w:r w:rsidR="00B30E42">
        <w:rPr>
          <w:sz w:val="24"/>
        </w:rPr>
        <w:t xml:space="preserve"> </w:t>
      </w:r>
      <w:r>
        <w:rPr>
          <w:sz w:val="24"/>
        </w:rPr>
        <w:t>S</w:t>
      </w:r>
      <w:r w:rsidRPr="00F4503D">
        <w:rPr>
          <w:sz w:val="24"/>
        </w:rPr>
        <w:t xml:space="preserve">imulations and comparison with concurrent in situ </w:t>
      </w:r>
      <w:proofErr w:type="spellStart"/>
      <w:r w:rsidRPr="00F4503D">
        <w:rPr>
          <w:i/>
          <w:sz w:val="24"/>
        </w:rPr>
        <w:t>R</w:t>
      </w:r>
      <w:r w:rsidRPr="00F4503D">
        <w:rPr>
          <w:i/>
          <w:sz w:val="24"/>
          <w:vertAlign w:val="subscript"/>
        </w:rPr>
        <w:t>rs</w:t>
      </w:r>
      <w:proofErr w:type="spellEnd"/>
      <w:r w:rsidRPr="00F4503D">
        <w:rPr>
          <w:sz w:val="24"/>
        </w:rPr>
        <w:t xml:space="preserve"> </w:t>
      </w:r>
      <w:r>
        <w:rPr>
          <w:sz w:val="24"/>
        </w:rPr>
        <w:t xml:space="preserve">measurements show the possibility of error </w:t>
      </w:r>
      <w:r w:rsidRPr="00F4503D">
        <w:rPr>
          <w:sz w:val="24"/>
        </w:rPr>
        <w:t xml:space="preserve">in the </w:t>
      </w:r>
      <w:r>
        <w:rPr>
          <w:sz w:val="24"/>
        </w:rPr>
        <w:t>radiometric calibration of AISA, for which a definitive assessment cannot be made due to lack of enough concurrent in situ measurements. T</w:t>
      </w:r>
      <w:r w:rsidRPr="00F4503D">
        <w:rPr>
          <w:sz w:val="24"/>
        </w:rPr>
        <w:t xml:space="preserve">he need for noise reduction and the difficulty in applying vicarious calibration are discussed to help </w:t>
      </w:r>
      <w:r>
        <w:rPr>
          <w:sz w:val="24"/>
        </w:rPr>
        <w:t xml:space="preserve">advance the </w:t>
      </w:r>
      <w:r w:rsidRPr="00F4503D">
        <w:rPr>
          <w:sz w:val="24"/>
        </w:rPr>
        <w:t xml:space="preserve">design </w:t>
      </w:r>
      <w:r>
        <w:rPr>
          <w:sz w:val="24"/>
        </w:rPr>
        <w:t xml:space="preserve">of </w:t>
      </w:r>
      <w:r w:rsidRPr="00F4503D">
        <w:rPr>
          <w:sz w:val="24"/>
        </w:rPr>
        <w:t xml:space="preserve">future AISA missions. </w:t>
      </w:r>
    </w:p>
    <w:p w:rsidR="0098739C" w:rsidRPr="00F4503D" w:rsidRDefault="0098739C" w:rsidP="0098739C">
      <w:pPr>
        <w:spacing w:line="480" w:lineRule="auto"/>
        <w:rPr>
          <w:sz w:val="24"/>
        </w:rPr>
      </w:pPr>
      <w:r w:rsidRPr="00F4503D">
        <w:rPr>
          <w:b/>
          <w:sz w:val="24"/>
        </w:rPr>
        <w:t xml:space="preserve">Keywords: </w:t>
      </w:r>
      <w:r w:rsidRPr="00F4503D">
        <w:rPr>
          <w:sz w:val="24"/>
        </w:rPr>
        <w:t>Airborne remote sensing; Atmospheric correction; Ocean color; AISA; Vicarious calibration; MODTRAN; Noise reduction</w:t>
      </w:r>
    </w:p>
    <w:p w:rsidR="00B442F2" w:rsidRPr="0098739C" w:rsidRDefault="00B442F2">
      <w:pPr>
        <w:rPr>
          <w:rFonts w:hint="eastAsia"/>
        </w:rPr>
      </w:pPr>
    </w:p>
    <w:sectPr w:rsidR="00B442F2" w:rsidRPr="0098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451"/>
    <w:rsid w:val="00116597"/>
    <w:rsid w:val="00270451"/>
    <w:rsid w:val="0053473F"/>
    <w:rsid w:val="00693F28"/>
    <w:rsid w:val="0071724C"/>
    <w:rsid w:val="008F5F2D"/>
    <w:rsid w:val="00907DBA"/>
    <w:rsid w:val="0098739C"/>
    <w:rsid w:val="00B30E42"/>
    <w:rsid w:val="00B442F2"/>
    <w:rsid w:val="00ED0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A80CE5-7B00-40C4-9CFB-9A9E7A90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39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11</cp:revision>
  <dcterms:created xsi:type="dcterms:W3CDTF">2015-04-27T01:35:00Z</dcterms:created>
  <dcterms:modified xsi:type="dcterms:W3CDTF">2015-04-27T01:58:00Z</dcterms:modified>
</cp:coreProperties>
</file>