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BE65" w14:textId="77777777" w:rsidR="004B6F2A" w:rsidRPr="00203802" w:rsidRDefault="0028349D">
      <w:pPr>
        <w:rPr>
          <w:rFonts w:ascii="Times New Roman" w:hAnsi="Times New Roman" w:cs="Times New Roman"/>
          <w:b/>
          <w:sz w:val="22"/>
          <w:szCs w:val="22"/>
        </w:rPr>
      </w:pPr>
      <w:r w:rsidRPr="00203802">
        <w:rPr>
          <w:rFonts w:ascii="Times New Roman" w:hAnsi="Times New Roman" w:cs="Times New Roman"/>
          <w:b/>
          <w:sz w:val="22"/>
          <w:szCs w:val="22"/>
        </w:rPr>
        <w:t>A YEAR-LONG RECORD OF PARTICULATE CARBON EXPORT AND NET PRIMARY PRODUCTION FROM PROFILING FLOATS IN THE SARGASSO SEA</w:t>
      </w:r>
    </w:p>
    <w:p w14:paraId="394F0A53" w14:textId="77777777" w:rsidR="0028349D" w:rsidRDefault="0028349D">
      <w:pPr>
        <w:rPr>
          <w:rFonts w:ascii="Times New Roman" w:hAnsi="Times New Roman" w:cs="Times New Roman"/>
          <w:sz w:val="22"/>
          <w:szCs w:val="22"/>
        </w:rPr>
      </w:pPr>
    </w:p>
    <w:p w14:paraId="69D1A4C0" w14:textId="2AAA40B4" w:rsidR="00203802" w:rsidRPr="00203802" w:rsidRDefault="00203802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Margaret L. Estapa</w:t>
      </w:r>
    </w:p>
    <w:p w14:paraId="6138A8CE" w14:textId="77777777" w:rsidR="00203802" w:rsidRPr="00203802" w:rsidRDefault="00203802">
      <w:pPr>
        <w:rPr>
          <w:rFonts w:ascii="Times New Roman" w:hAnsi="Times New Roman" w:cs="Times New Roman"/>
          <w:sz w:val="22"/>
          <w:szCs w:val="22"/>
        </w:rPr>
      </w:pPr>
    </w:p>
    <w:p w14:paraId="284BDFA1" w14:textId="2A1AA358" w:rsidR="004B6F2A" w:rsidRDefault="004B6F2A">
      <w:pPr>
        <w:rPr>
          <w:rFonts w:ascii="Times New Roman" w:hAnsi="Times New Roman" w:cs="Times New Roman"/>
          <w:sz w:val="22"/>
          <w:szCs w:val="22"/>
        </w:rPr>
      </w:pPr>
      <w:r w:rsidRPr="00203802">
        <w:rPr>
          <w:rFonts w:ascii="Times New Roman" w:hAnsi="Times New Roman" w:cs="Times New Roman"/>
          <w:sz w:val="22"/>
          <w:szCs w:val="22"/>
        </w:rPr>
        <w:t xml:space="preserve">Autonomous sampling platforms such as bio-optical profiling floats are poised to broaden the number and spatiotemporal resolution of observations of the ocean’s biological pump.  In this study, </w:t>
      </w:r>
      <w:r w:rsidR="0028349D" w:rsidRPr="00203802">
        <w:rPr>
          <w:rFonts w:ascii="Times New Roman" w:hAnsi="Times New Roman" w:cs="Times New Roman"/>
          <w:i/>
          <w:sz w:val="22"/>
          <w:szCs w:val="22"/>
        </w:rPr>
        <w:t>in situ</w:t>
      </w:r>
      <w:r w:rsidR="0028349D" w:rsidRPr="00203802">
        <w:rPr>
          <w:rFonts w:ascii="Times New Roman" w:hAnsi="Times New Roman" w:cs="Times New Roman"/>
          <w:sz w:val="22"/>
          <w:szCs w:val="22"/>
        </w:rPr>
        <w:t xml:space="preserve"> profiles of </w:t>
      </w:r>
      <w:r w:rsidRPr="00203802">
        <w:rPr>
          <w:rFonts w:ascii="Times New Roman" w:hAnsi="Times New Roman" w:cs="Times New Roman"/>
          <w:sz w:val="22"/>
          <w:szCs w:val="22"/>
        </w:rPr>
        <w:t xml:space="preserve">chlorophyll fluorescence </w:t>
      </w:r>
      <w:r w:rsidR="0028349D" w:rsidRPr="00203802">
        <w:rPr>
          <w:rFonts w:ascii="Times New Roman" w:hAnsi="Times New Roman" w:cs="Times New Roman"/>
          <w:sz w:val="22"/>
          <w:szCs w:val="22"/>
        </w:rPr>
        <w:t xml:space="preserve">(corrected for non-photochemical quenching and scaled to match MODIS-Aqua) </w:t>
      </w:r>
      <w:r w:rsidRPr="00203802">
        <w:rPr>
          <w:rFonts w:ascii="Times New Roman" w:hAnsi="Times New Roman" w:cs="Times New Roman"/>
          <w:sz w:val="22"/>
          <w:szCs w:val="22"/>
        </w:rPr>
        <w:t xml:space="preserve">and backscattering </w:t>
      </w:r>
      <w:r w:rsidR="0028349D" w:rsidRPr="00203802">
        <w:rPr>
          <w:rFonts w:ascii="Times New Roman" w:hAnsi="Times New Roman" w:cs="Times New Roman"/>
          <w:sz w:val="22"/>
          <w:szCs w:val="22"/>
        </w:rPr>
        <w:t xml:space="preserve">were </w:t>
      </w:r>
      <w:r w:rsidRPr="00203802">
        <w:rPr>
          <w:rFonts w:ascii="Times New Roman" w:hAnsi="Times New Roman" w:cs="Times New Roman"/>
          <w:sz w:val="22"/>
          <w:szCs w:val="22"/>
        </w:rPr>
        <w:t xml:space="preserve">collected at </w:t>
      </w:r>
      <w:r w:rsidR="0028349D" w:rsidRPr="00203802">
        <w:rPr>
          <w:rFonts w:ascii="Times New Roman" w:hAnsi="Times New Roman" w:cs="Times New Roman"/>
          <w:sz w:val="22"/>
          <w:szCs w:val="22"/>
        </w:rPr>
        <w:t xml:space="preserve">approximately </w:t>
      </w:r>
      <w:r w:rsidRPr="00203802">
        <w:rPr>
          <w:rFonts w:ascii="Times New Roman" w:hAnsi="Times New Roman" w:cs="Times New Roman"/>
          <w:sz w:val="22"/>
          <w:szCs w:val="22"/>
        </w:rPr>
        <w:t>2-day resolution from two profiling floats in the Sargasso Sea</w:t>
      </w:r>
      <w:r w:rsidR="0028349D" w:rsidRPr="00203802">
        <w:rPr>
          <w:rFonts w:ascii="Times New Roman" w:hAnsi="Times New Roman" w:cs="Times New Roman"/>
          <w:sz w:val="22"/>
          <w:szCs w:val="22"/>
        </w:rPr>
        <w:t>.  The data were used,</w:t>
      </w:r>
      <w:r w:rsidRPr="00203802">
        <w:rPr>
          <w:rFonts w:ascii="Times New Roman" w:hAnsi="Times New Roman" w:cs="Times New Roman"/>
          <w:sz w:val="22"/>
          <w:szCs w:val="22"/>
        </w:rPr>
        <w:t xml:space="preserve"> in conjunction with MODIS photosynthetically-available radiation, to derive depth-resolved, net primary production (NPP) using the CbPM model</w:t>
      </w:r>
      <w:r w:rsidR="00203802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203802">
        <w:rPr>
          <w:rFonts w:ascii="Times New Roman" w:hAnsi="Times New Roman" w:cs="Times New Roman"/>
          <w:sz w:val="22"/>
          <w:szCs w:val="22"/>
        </w:rPr>
        <w:t xml:space="preserve">(Behrenfeld et al., 2005; Westberry et al., 2008).  During drift phases in between vertical profiles, the floats also measured particulate carbon (PC) export by the optical sediment trap method (Bishop et al. 2004; Estapa 2013) at a cycle of depths ranging from 150 m to 1000 m.  </w:t>
      </w:r>
      <w:r w:rsidR="006E4C93" w:rsidRPr="00203802">
        <w:rPr>
          <w:rFonts w:ascii="Times New Roman" w:hAnsi="Times New Roman" w:cs="Times New Roman"/>
          <w:sz w:val="22"/>
          <w:szCs w:val="22"/>
        </w:rPr>
        <w:t xml:space="preserve">The magnitudes of </w:t>
      </w:r>
      <w:r w:rsidRPr="00203802">
        <w:rPr>
          <w:rFonts w:ascii="Times New Roman" w:hAnsi="Times New Roman" w:cs="Times New Roman"/>
          <w:sz w:val="22"/>
          <w:szCs w:val="22"/>
        </w:rPr>
        <w:t xml:space="preserve">NPP, PC export, and their </w:t>
      </w:r>
      <w:r w:rsidR="006E4C93" w:rsidRPr="00203802">
        <w:rPr>
          <w:rFonts w:ascii="Times New Roman" w:hAnsi="Times New Roman" w:cs="Times New Roman"/>
          <w:sz w:val="22"/>
          <w:szCs w:val="22"/>
        </w:rPr>
        <w:t xml:space="preserve">annually-averaged </w:t>
      </w:r>
      <w:r w:rsidRPr="00203802">
        <w:rPr>
          <w:rFonts w:ascii="Times New Roman" w:hAnsi="Times New Roman" w:cs="Times New Roman"/>
          <w:sz w:val="22"/>
          <w:szCs w:val="22"/>
        </w:rPr>
        <w:t xml:space="preserve">ratio were </w:t>
      </w:r>
      <w:r w:rsidR="006E4C93" w:rsidRPr="00203802">
        <w:rPr>
          <w:rFonts w:ascii="Times New Roman" w:hAnsi="Times New Roman" w:cs="Times New Roman"/>
          <w:sz w:val="22"/>
          <w:szCs w:val="22"/>
        </w:rPr>
        <w:t xml:space="preserve">generally </w:t>
      </w:r>
      <w:r w:rsidRPr="00203802">
        <w:rPr>
          <w:rFonts w:ascii="Times New Roman" w:hAnsi="Times New Roman" w:cs="Times New Roman"/>
          <w:sz w:val="22"/>
          <w:szCs w:val="22"/>
        </w:rPr>
        <w:t xml:space="preserve">consistent with </w:t>
      </w:r>
      <w:r w:rsidR="006E4C93" w:rsidRPr="00203802">
        <w:rPr>
          <w:rFonts w:ascii="Times New Roman" w:hAnsi="Times New Roman" w:cs="Times New Roman"/>
          <w:sz w:val="22"/>
          <w:szCs w:val="22"/>
        </w:rPr>
        <w:t>observations</w:t>
      </w:r>
      <w:r w:rsidRPr="00203802">
        <w:rPr>
          <w:rFonts w:ascii="Times New Roman" w:hAnsi="Times New Roman" w:cs="Times New Roman"/>
          <w:sz w:val="22"/>
          <w:szCs w:val="22"/>
        </w:rPr>
        <w:t xml:space="preserve"> at the nearby Bermuda Atlantic Timeseries Study (BATS) site.  Seasonally-resolved PC remineralization length scales were derived from the depth-resolved PC flux observations.  The</w:t>
      </w:r>
      <w:r w:rsidR="006E4C93" w:rsidRPr="00203802">
        <w:rPr>
          <w:rFonts w:ascii="Times New Roman" w:hAnsi="Times New Roman" w:cs="Times New Roman"/>
          <w:sz w:val="22"/>
          <w:szCs w:val="22"/>
        </w:rPr>
        <w:t xml:space="preserve"> results</w:t>
      </w:r>
      <w:r w:rsidRPr="00203802">
        <w:rPr>
          <w:rFonts w:ascii="Times New Roman" w:hAnsi="Times New Roman" w:cs="Times New Roman"/>
          <w:sz w:val="22"/>
          <w:szCs w:val="22"/>
        </w:rPr>
        <w:t xml:space="preserve"> suggest</w:t>
      </w:r>
      <w:r w:rsidR="006E4C93" w:rsidRPr="00203802">
        <w:rPr>
          <w:rFonts w:ascii="Times New Roman" w:hAnsi="Times New Roman" w:cs="Times New Roman"/>
          <w:sz w:val="22"/>
          <w:szCs w:val="22"/>
        </w:rPr>
        <w:t>ed</w:t>
      </w:r>
      <w:r w:rsidRPr="00203802">
        <w:rPr>
          <w:rFonts w:ascii="Times New Roman" w:hAnsi="Times New Roman" w:cs="Times New Roman"/>
          <w:sz w:val="22"/>
          <w:szCs w:val="22"/>
        </w:rPr>
        <w:t xml:space="preserve"> that </w:t>
      </w:r>
      <w:r w:rsidR="006E4C93" w:rsidRPr="00203802">
        <w:rPr>
          <w:rFonts w:ascii="Times New Roman" w:hAnsi="Times New Roman" w:cs="Times New Roman"/>
          <w:sz w:val="22"/>
          <w:szCs w:val="22"/>
        </w:rPr>
        <w:t xml:space="preserve">during summer and early fall, the </w:t>
      </w:r>
      <w:r w:rsidRPr="00203802">
        <w:rPr>
          <w:rFonts w:ascii="Times New Roman" w:hAnsi="Times New Roman" w:cs="Times New Roman"/>
          <w:sz w:val="22"/>
          <w:szCs w:val="22"/>
        </w:rPr>
        <w:t>recycling-dominated ecosystems of the Sargasso Sea strongly attenuate sin</w:t>
      </w:r>
      <w:r w:rsidR="006E4C93" w:rsidRPr="00203802">
        <w:rPr>
          <w:rFonts w:ascii="Times New Roman" w:hAnsi="Times New Roman" w:cs="Times New Roman"/>
          <w:sz w:val="22"/>
          <w:szCs w:val="22"/>
        </w:rPr>
        <w:t xml:space="preserve">king PC as a function of depth, while remineralization </w:t>
      </w:r>
      <w:r w:rsidR="0028349D" w:rsidRPr="00203802">
        <w:rPr>
          <w:rFonts w:ascii="Times New Roman" w:hAnsi="Times New Roman" w:cs="Times New Roman"/>
          <w:sz w:val="22"/>
          <w:szCs w:val="22"/>
        </w:rPr>
        <w:t xml:space="preserve">of sinking particles is less intense </w:t>
      </w:r>
      <w:r w:rsidR="006E4C93" w:rsidRPr="00203802">
        <w:rPr>
          <w:rFonts w:ascii="Times New Roman" w:hAnsi="Times New Roman" w:cs="Times New Roman"/>
          <w:sz w:val="22"/>
          <w:szCs w:val="22"/>
        </w:rPr>
        <w:t xml:space="preserve">during spring and late fall.  </w:t>
      </w:r>
      <w:r w:rsidR="0028349D" w:rsidRPr="00203802">
        <w:rPr>
          <w:rFonts w:ascii="Times New Roman" w:hAnsi="Times New Roman" w:cs="Times New Roman"/>
          <w:sz w:val="22"/>
          <w:szCs w:val="22"/>
        </w:rPr>
        <w:t>Also implied is the importance of integrating NPP and export observations to the same reference depth if they are to be compared.</w:t>
      </w:r>
    </w:p>
    <w:p w14:paraId="608102E5" w14:textId="77777777" w:rsidR="00203802" w:rsidRDefault="00203802">
      <w:pPr>
        <w:rPr>
          <w:rFonts w:ascii="Times New Roman" w:hAnsi="Times New Roman" w:cs="Times New Roman"/>
          <w:sz w:val="22"/>
          <w:szCs w:val="22"/>
        </w:rPr>
      </w:pPr>
    </w:p>
    <w:p w14:paraId="7E6E0908" w14:textId="405A5893" w:rsidR="00203802" w:rsidRDefault="0020380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mestapa@skidmore.edu</w:t>
      </w:r>
    </w:p>
    <w:p w14:paraId="6504DCC3" w14:textId="4535556A" w:rsidR="00203802" w:rsidRPr="00203802" w:rsidRDefault="0020380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Geosciences, Skidmore College, 815 N. Broadway, Saratoga Springs, NY, 12866, USA</w:t>
      </w:r>
    </w:p>
    <w:sectPr w:rsidR="00203802" w:rsidRPr="00203802" w:rsidSect="00F4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A"/>
    <w:rsid w:val="00203802"/>
    <w:rsid w:val="00231715"/>
    <w:rsid w:val="0028349D"/>
    <w:rsid w:val="004B6F2A"/>
    <w:rsid w:val="00605470"/>
    <w:rsid w:val="006E4C93"/>
    <w:rsid w:val="00A67CA2"/>
    <w:rsid w:val="00F4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B1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1533</Characters>
  <Application>Microsoft Macintosh Word</Application>
  <DocSecurity>0</DocSecurity>
  <Lines>12</Lines>
  <Paragraphs>3</Paragraphs>
  <ScaleCrop>false</ScaleCrop>
  <Company>Skidmore College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Estapa</dc:creator>
  <cp:keywords/>
  <dc:description/>
  <cp:lastModifiedBy>Margaret Estapa</cp:lastModifiedBy>
  <cp:revision>3</cp:revision>
  <dcterms:created xsi:type="dcterms:W3CDTF">2015-05-15T19:41:00Z</dcterms:created>
  <dcterms:modified xsi:type="dcterms:W3CDTF">2015-05-15T20:33:00Z</dcterms:modified>
</cp:coreProperties>
</file>