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4E" w:rsidRPr="00A407E1" w:rsidRDefault="0008334E" w:rsidP="008F59F3">
      <w:pPr>
        <w:jc w:val="center"/>
        <w:rPr>
          <w:sz w:val="28"/>
          <w:szCs w:val="28"/>
        </w:rPr>
      </w:pPr>
      <w:r w:rsidRPr="00A407E1">
        <w:rPr>
          <w:sz w:val="28"/>
          <w:szCs w:val="28"/>
        </w:rPr>
        <w:t>Satellite Derived Primary Productivity Estimates for Lake Michigan</w:t>
      </w:r>
    </w:p>
    <w:p w:rsidR="0008334E" w:rsidRPr="0008334E" w:rsidRDefault="0008334E" w:rsidP="008F59F3">
      <w:pPr>
        <w:spacing w:after="0"/>
        <w:jc w:val="center"/>
        <w:rPr>
          <w:vertAlign w:val="superscript"/>
        </w:rPr>
      </w:pPr>
      <w:r w:rsidRPr="009C0E50">
        <w:rPr>
          <w:u w:val="single"/>
        </w:rPr>
        <w:t>Robert A. Shuchman</w:t>
      </w:r>
      <w:r w:rsidRPr="008475EE">
        <w:rPr>
          <w:vertAlign w:val="superscript"/>
        </w:rPr>
        <w:t>1</w:t>
      </w:r>
      <w:r w:rsidRPr="008475EE">
        <w:t xml:space="preserve">, </w:t>
      </w:r>
      <w:r w:rsidR="009C0E50" w:rsidRPr="008475EE">
        <w:t>Gary L. Fahnenstiel</w:t>
      </w:r>
      <w:r w:rsidR="009C0E50" w:rsidRPr="008475EE">
        <w:rPr>
          <w:vertAlign w:val="superscript"/>
        </w:rPr>
        <w:t xml:space="preserve"> </w:t>
      </w:r>
      <w:r w:rsidR="009C0E50" w:rsidRPr="009C0E50">
        <w:rPr>
          <w:vertAlign w:val="superscript"/>
        </w:rPr>
        <w:t>1</w:t>
      </w:r>
      <w:r w:rsidR="009C0E50">
        <w:t xml:space="preserve">, </w:t>
      </w:r>
      <w:r w:rsidRPr="009C0E50">
        <w:t>Michael</w:t>
      </w:r>
      <w:r w:rsidRPr="008475EE">
        <w:t xml:space="preserve"> Sayers</w:t>
      </w:r>
      <w:r w:rsidRPr="008475EE">
        <w:rPr>
          <w:vertAlign w:val="superscript"/>
        </w:rPr>
        <w:t>1</w:t>
      </w:r>
      <w:r w:rsidR="009C0E50" w:rsidRPr="008475EE">
        <w:t>, George</w:t>
      </w:r>
      <w:r w:rsidRPr="008475EE">
        <w:t xml:space="preserve"> Leshkevich</w:t>
      </w:r>
      <w:r w:rsidR="008F59F3">
        <w:rPr>
          <w:vertAlign w:val="superscript"/>
        </w:rPr>
        <w:t>2</w:t>
      </w:r>
    </w:p>
    <w:p w:rsidR="00816133" w:rsidRDefault="00816133" w:rsidP="001A1987">
      <w:pPr>
        <w:spacing w:after="0"/>
        <w:rPr>
          <w:b/>
        </w:rPr>
      </w:pPr>
    </w:p>
    <w:p w:rsidR="00BC0783" w:rsidRDefault="0008334E" w:rsidP="001A1987">
      <w:pPr>
        <w:spacing w:after="0"/>
      </w:pPr>
      <w:bookmarkStart w:id="0" w:name="_GoBack"/>
      <w:r w:rsidRPr="001A1987">
        <w:t>A new Case II water color satellite algorithm to estimate primary production (PP) has been generated and evaluated for Lake</w:t>
      </w:r>
      <w:r w:rsidR="009C0E50">
        <w:t>s</w:t>
      </w:r>
      <w:r w:rsidRPr="001A1987">
        <w:t xml:space="preserve"> Michigan</w:t>
      </w:r>
      <w:r w:rsidR="009C0E50">
        <w:t>, Huron, and Superior</w:t>
      </w:r>
      <w:r w:rsidRPr="001A1987">
        <w:t>. The Great Lakes Primary Productivity Model (GLPPM) is based on</w:t>
      </w:r>
      <w:r w:rsidR="006B272D" w:rsidRPr="001A1987">
        <w:t xml:space="preserve"> a mechanistic model </w:t>
      </w:r>
      <w:r w:rsidR="009C0E50">
        <w:t xml:space="preserve">developed by Fee (1972), and following the methods of Lang and Fahnenstiel (1995), </w:t>
      </w:r>
      <w:r w:rsidR="006B272D" w:rsidRPr="001A1987">
        <w:t>that</w:t>
      </w:r>
      <w:r w:rsidRPr="001A1987">
        <w:t xml:space="preserve"> utilizes remotely sense</w:t>
      </w:r>
      <w:r w:rsidR="00816133">
        <w:t>d observations as input for model</w:t>
      </w:r>
      <w:r w:rsidRPr="001A1987">
        <w:t xml:space="preserve"> variables. The Color Producing Agent Algor</w:t>
      </w:r>
      <w:r w:rsidR="009C0E50">
        <w:t>ithm (CPA-A)</w:t>
      </w:r>
      <w:r w:rsidR="001A1987" w:rsidRPr="001A1987">
        <w:t xml:space="preserve"> </w:t>
      </w:r>
      <w:r w:rsidRPr="001A1987">
        <w:t xml:space="preserve">is a full spectrum three color component retrieval approach used to derive chlorophyll </w:t>
      </w:r>
      <w:r w:rsidRPr="001A1987">
        <w:rPr>
          <w:i/>
        </w:rPr>
        <w:t>a</w:t>
      </w:r>
      <w:r w:rsidRPr="001A1987">
        <w:t xml:space="preserve"> values and the diffuse attenuation coefficient (K</w:t>
      </w:r>
      <w:r w:rsidRPr="001A1987">
        <w:rPr>
          <w:vertAlign w:val="subscript"/>
        </w:rPr>
        <w:t>d</w:t>
      </w:r>
      <w:r w:rsidRPr="001A1987">
        <w:t xml:space="preserve">) for Photosynthetically Active Radiation (PAR).  </w:t>
      </w:r>
      <w:r w:rsidR="009C0E50">
        <w:t>The GLPPM was validated in all three Lakes using an independent</w:t>
      </w:r>
      <w:r w:rsidR="00816133">
        <w:t xml:space="preserve"> in-</w:t>
      </w:r>
      <w:r w:rsidR="009C0E50">
        <w:t xml:space="preserve">situ data set. </w:t>
      </w:r>
      <w:r w:rsidR="00BC0783">
        <w:t>MODIS</w:t>
      </w:r>
      <w:r w:rsidRPr="001A1987">
        <w:t xml:space="preserve"> derived PP estimates were used to </w:t>
      </w:r>
      <w:r w:rsidR="00BC0783">
        <w:t>quantify</w:t>
      </w:r>
      <w:r w:rsidRPr="001A1987">
        <w:t xml:space="preserve"> annual primary production </w:t>
      </w:r>
      <w:r w:rsidR="009C0E50">
        <w:t xml:space="preserve">for Lakes Michigan, Huron, and Superior </w:t>
      </w:r>
      <w:r w:rsidR="00816133">
        <w:t>in the post-</w:t>
      </w:r>
      <w:r w:rsidR="00816133" w:rsidRPr="001A1987">
        <w:rPr>
          <w:i/>
        </w:rPr>
        <w:t>Dreissenid</w:t>
      </w:r>
      <w:r w:rsidR="00816133">
        <w:t xml:space="preserve"> </w:t>
      </w:r>
      <w:r w:rsidR="009C0E50">
        <w:t>invasion period from 2010-2013</w:t>
      </w:r>
      <w:r w:rsidR="00BC0783">
        <w:t xml:space="preserve">.  Significant differences in chlorophyll distribution were noted between Lakes, however similar </w:t>
      </w:r>
      <w:r w:rsidR="00816133">
        <w:t>differences</w:t>
      </w:r>
      <w:r w:rsidR="00BC0783">
        <w:t xml:space="preserve"> in </w:t>
      </w:r>
      <w:proofErr w:type="spellStart"/>
      <w:r w:rsidR="00BC0783">
        <w:t>lakewide</w:t>
      </w:r>
      <w:proofErr w:type="spellEnd"/>
      <w:r w:rsidR="00BC0783">
        <w:t xml:space="preserve"> areal production were </w:t>
      </w:r>
      <w:r w:rsidR="00816133">
        <w:t xml:space="preserve">not </w:t>
      </w:r>
      <w:r w:rsidR="00BC0783">
        <w:t xml:space="preserve">observed.  Significant differences in mid-summer lake surface temperature among Lakes, and therefore phytoplankton photosynthesis efficiency, contribute substantially to the observed trends. Annual total carbon fixation was calculated for each Lake at 4.9, 4.7, and 6.6 </w:t>
      </w:r>
      <w:proofErr w:type="spellStart"/>
      <w:proofErr w:type="gramStart"/>
      <w:r w:rsidR="00BC0783">
        <w:t>Tg</w:t>
      </w:r>
      <w:proofErr w:type="spellEnd"/>
      <w:proofErr w:type="gramEnd"/>
      <w:r w:rsidR="00BC0783">
        <w:t xml:space="preserve"> C/year for Lakes Michigan, Huron, and Superior respectively. </w:t>
      </w:r>
      <w:r w:rsidR="00816133">
        <w:t>There were no significant trends in PP observed in the four year analysis period, indicating Lake PP has stabilized post-</w:t>
      </w:r>
      <w:r w:rsidR="00816133" w:rsidRPr="00816133">
        <w:rPr>
          <w:i/>
        </w:rPr>
        <w:t xml:space="preserve"> </w:t>
      </w:r>
      <w:r w:rsidR="00816133" w:rsidRPr="001A1987">
        <w:rPr>
          <w:i/>
        </w:rPr>
        <w:t>Dreissenid</w:t>
      </w:r>
      <w:r w:rsidR="00816133">
        <w:t xml:space="preserve"> invasion.</w:t>
      </w:r>
    </w:p>
    <w:p w:rsidR="0034701D" w:rsidRPr="00816133" w:rsidRDefault="0008334E" w:rsidP="001A1987">
      <w:pPr>
        <w:spacing w:after="0"/>
      </w:pPr>
      <w:r w:rsidRPr="001A1987">
        <w:t xml:space="preserve">The </w:t>
      </w:r>
      <w:r w:rsidR="00816133">
        <w:t>GLPPM</w:t>
      </w:r>
      <w:r w:rsidRPr="001A1987">
        <w:t xml:space="preserve"> can be used to generate PP time series estimates dating back t</w:t>
      </w:r>
      <w:r w:rsidR="00816133">
        <w:t>o</w:t>
      </w:r>
      <w:r w:rsidRPr="001A1987">
        <w:t xml:space="preserve"> 1997 and will contribute to improved assessment of Great Lakes </w:t>
      </w:r>
      <w:r w:rsidR="00816133">
        <w:t>PP</w:t>
      </w:r>
      <w:r w:rsidRPr="001A1987">
        <w:t xml:space="preserve"> changes </w:t>
      </w:r>
      <w:r w:rsidR="00816133">
        <w:t>resulting from</w:t>
      </w:r>
      <w:r w:rsidRPr="001A1987">
        <w:t xml:space="preserve"> </w:t>
      </w:r>
      <w:r w:rsidRPr="001A1987">
        <w:rPr>
          <w:i/>
        </w:rPr>
        <w:t>Dreissenid</w:t>
      </w:r>
      <w:r w:rsidR="00816133">
        <w:t xml:space="preserve"> mussel invasion and</w:t>
      </w:r>
      <w:r w:rsidRPr="001A1987">
        <w:t xml:space="preserve"> climatic </w:t>
      </w:r>
      <w:r w:rsidR="00816133">
        <w:t>change.</w:t>
      </w:r>
    </w:p>
    <w:bookmarkEnd w:id="0"/>
    <w:p w:rsidR="009C0E50" w:rsidRDefault="009C0E50" w:rsidP="009C0E50">
      <w:pPr>
        <w:spacing w:after="0"/>
        <w:rPr>
          <w:rFonts w:asciiTheme="minorHAnsi" w:hAnsiTheme="minorHAnsi"/>
        </w:rPr>
      </w:pPr>
    </w:p>
    <w:p w:rsidR="009C0E50" w:rsidRPr="008475EE" w:rsidRDefault="009C0E50" w:rsidP="009C0E50">
      <w:pPr>
        <w:spacing w:after="0"/>
        <w:rPr>
          <w:i/>
        </w:rPr>
      </w:pPr>
      <w:r w:rsidRPr="008475EE">
        <w:rPr>
          <w:i/>
          <w:vertAlign w:val="superscript"/>
        </w:rPr>
        <w:t>1</w:t>
      </w:r>
      <w:r w:rsidRPr="008475EE">
        <w:rPr>
          <w:i/>
        </w:rPr>
        <w:t>Michigan Tech Research Institute (MTRI), Michigan Technological University</w:t>
      </w:r>
      <w:r w:rsidRPr="008475EE">
        <w:t xml:space="preserve"> Ann Arbor, MI 48105</w:t>
      </w:r>
    </w:p>
    <w:p w:rsidR="009C0E50" w:rsidRDefault="009C0E50" w:rsidP="009C0E50">
      <w:pPr>
        <w:spacing w:after="0"/>
      </w:pPr>
      <w:r>
        <w:rPr>
          <w:rStyle w:val="Emphasis"/>
          <w:rFonts w:asciiTheme="minorHAnsi" w:hAnsiTheme="minorHAnsi"/>
          <w:vertAlign w:val="superscript"/>
        </w:rPr>
        <w:t>2</w:t>
      </w:r>
      <w:r w:rsidRPr="008475EE">
        <w:rPr>
          <w:rStyle w:val="Emphasis"/>
          <w:rFonts w:asciiTheme="minorHAnsi" w:hAnsiTheme="minorHAnsi"/>
        </w:rPr>
        <w:t>National Oceanic and Atmospheric Administration (NOAA)/Great Lakes Environmental Research Laboratory</w:t>
      </w:r>
      <w:r w:rsidRPr="008475EE">
        <w:t xml:space="preserve"> </w:t>
      </w:r>
      <w:r w:rsidRPr="008475EE">
        <w:rPr>
          <w:i/>
        </w:rPr>
        <w:t xml:space="preserve">(GLERL) </w:t>
      </w:r>
      <w:r w:rsidRPr="008475EE">
        <w:t>Ann Arbor, MI 48108</w:t>
      </w:r>
    </w:p>
    <w:p w:rsidR="009C0E50" w:rsidRPr="00A407E1" w:rsidRDefault="009C0E50" w:rsidP="009C0E50">
      <w:r w:rsidRPr="008475EE">
        <w:t xml:space="preserve">Email: </w:t>
      </w:r>
      <w:hyperlink r:id="rId6" w:history="1">
        <w:r w:rsidRPr="008475EE">
          <w:rPr>
            <w:rStyle w:val="Hyperlink"/>
            <w:rFonts w:asciiTheme="minorHAnsi" w:hAnsiTheme="minorHAnsi"/>
          </w:rPr>
          <w:t>shuchman@mtu.edu</w:t>
        </w:r>
      </w:hyperlink>
    </w:p>
    <w:p w:rsidR="009C0E50" w:rsidRPr="00FF39A7" w:rsidRDefault="009C0E50" w:rsidP="001A1987">
      <w:pPr>
        <w:spacing w:after="0"/>
        <w:rPr>
          <w:rFonts w:asciiTheme="minorHAnsi" w:hAnsiTheme="minorHAnsi"/>
        </w:rPr>
      </w:pPr>
    </w:p>
    <w:sectPr w:rsidR="009C0E50" w:rsidRPr="00FF39A7" w:rsidSect="00847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EE"/>
    <w:rsid w:val="000730E5"/>
    <w:rsid w:val="0008334E"/>
    <w:rsid w:val="001A1987"/>
    <w:rsid w:val="001F4785"/>
    <w:rsid w:val="0021795F"/>
    <w:rsid w:val="0034701D"/>
    <w:rsid w:val="00371E29"/>
    <w:rsid w:val="00562568"/>
    <w:rsid w:val="006B272D"/>
    <w:rsid w:val="00705F6A"/>
    <w:rsid w:val="00816133"/>
    <w:rsid w:val="008475EE"/>
    <w:rsid w:val="00867A71"/>
    <w:rsid w:val="008F59F3"/>
    <w:rsid w:val="009C0E50"/>
    <w:rsid w:val="00A407E1"/>
    <w:rsid w:val="00A83E2D"/>
    <w:rsid w:val="00AE484B"/>
    <w:rsid w:val="00BC0783"/>
    <w:rsid w:val="00BF7FCB"/>
    <w:rsid w:val="00CB2F78"/>
    <w:rsid w:val="00CD5024"/>
    <w:rsid w:val="00CE0460"/>
    <w:rsid w:val="00D743A2"/>
    <w:rsid w:val="00DA1C98"/>
    <w:rsid w:val="00E73A99"/>
    <w:rsid w:val="00EA077E"/>
    <w:rsid w:val="00EB49DE"/>
    <w:rsid w:val="00FF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5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8475EE"/>
    <w:rPr>
      <w:color w:val="0000FF"/>
      <w:u w:val="single"/>
    </w:rPr>
  </w:style>
  <w:style w:type="character" w:styleId="Emphasis">
    <w:name w:val="Emphasis"/>
    <w:basedOn w:val="DefaultParagraphFont"/>
    <w:uiPriority w:val="20"/>
    <w:qFormat/>
    <w:rsid w:val="008475EE"/>
    <w:rPr>
      <w:i/>
      <w:iCs/>
    </w:rPr>
  </w:style>
  <w:style w:type="paragraph" w:customStyle="1" w:styleId="WW-Default">
    <w:name w:val="WW-Default"/>
    <w:rsid w:val="00BF7FCB"/>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BalloonText">
    <w:name w:val="Balloon Text"/>
    <w:basedOn w:val="Normal"/>
    <w:link w:val="BalloonTextChar"/>
    <w:uiPriority w:val="99"/>
    <w:semiHidden/>
    <w:unhideWhenUsed/>
    <w:rsid w:val="00EB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DE"/>
    <w:rPr>
      <w:rFonts w:ascii="Tahoma" w:eastAsia="Calibri" w:hAnsi="Tahoma" w:cs="Tahoma"/>
      <w:sz w:val="16"/>
      <w:szCs w:val="16"/>
    </w:rPr>
  </w:style>
  <w:style w:type="paragraph" w:styleId="Caption">
    <w:name w:val="caption"/>
    <w:basedOn w:val="Normal"/>
    <w:next w:val="Normal"/>
    <w:uiPriority w:val="35"/>
    <w:unhideWhenUsed/>
    <w:qFormat/>
    <w:rsid w:val="00A83E2D"/>
    <w:pPr>
      <w:spacing w:line="240" w:lineRule="auto"/>
    </w:pPr>
    <w:rPr>
      <w:b/>
      <w:bCs/>
      <w:color w:val="4F81BD" w:themeColor="accent1"/>
      <w:sz w:val="18"/>
      <w:szCs w:val="18"/>
    </w:rPr>
  </w:style>
  <w:style w:type="character" w:customStyle="1" w:styleId="apple-converted-space">
    <w:name w:val="apple-converted-space"/>
    <w:basedOn w:val="DefaultParagraphFont"/>
    <w:rsid w:val="001A1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5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8475EE"/>
    <w:rPr>
      <w:color w:val="0000FF"/>
      <w:u w:val="single"/>
    </w:rPr>
  </w:style>
  <w:style w:type="character" w:styleId="Emphasis">
    <w:name w:val="Emphasis"/>
    <w:basedOn w:val="DefaultParagraphFont"/>
    <w:uiPriority w:val="20"/>
    <w:qFormat/>
    <w:rsid w:val="008475EE"/>
    <w:rPr>
      <w:i/>
      <w:iCs/>
    </w:rPr>
  </w:style>
  <w:style w:type="paragraph" w:customStyle="1" w:styleId="WW-Default">
    <w:name w:val="WW-Default"/>
    <w:rsid w:val="00BF7FCB"/>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BalloonText">
    <w:name w:val="Balloon Text"/>
    <w:basedOn w:val="Normal"/>
    <w:link w:val="BalloonTextChar"/>
    <w:uiPriority w:val="99"/>
    <w:semiHidden/>
    <w:unhideWhenUsed/>
    <w:rsid w:val="00EB4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DE"/>
    <w:rPr>
      <w:rFonts w:ascii="Tahoma" w:eastAsia="Calibri" w:hAnsi="Tahoma" w:cs="Tahoma"/>
      <w:sz w:val="16"/>
      <w:szCs w:val="16"/>
    </w:rPr>
  </w:style>
  <w:style w:type="paragraph" w:styleId="Caption">
    <w:name w:val="caption"/>
    <w:basedOn w:val="Normal"/>
    <w:next w:val="Normal"/>
    <w:uiPriority w:val="35"/>
    <w:unhideWhenUsed/>
    <w:qFormat/>
    <w:rsid w:val="00A83E2D"/>
    <w:pPr>
      <w:spacing w:line="240" w:lineRule="auto"/>
    </w:pPr>
    <w:rPr>
      <w:b/>
      <w:bCs/>
      <w:color w:val="4F81BD" w:themeColor="accent1"/>
      <w:sz w:val="18"/>
      <w:szCs w:val="18"/>
    </w:rPr>
  </w:style>
  <w:style w:type="character" w:customStyle="1" w:styleId="apple-converted-space">
    <w:name w:val="apple-converted-space"/>
    <w:basedOn w:val="DefaultParagraphFont"/>
    <w:rsid w:val="001A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uchman@m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9F9FC-1CD1-4D9B-8C79-D20EF880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mjsayers</dc:creator>
  <cp:lastModifiedBy>mjsayers</cp:lastModifiedBy>
  <cp:revision>2</cp:revision>
  <dcterms:created xsi:type="dcterms:W3CDTF">2015-05-14T15:59:00Z</dcterms:created>
  <dcterms:modified xsi:type="dcterms:W3CDTF">2015-05-14T15:59:00Z</dcterms:modified>
</cp:coreProperties>
</file>