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102F5" w:rsidRPr="00FD7003" w:rsidRDefault="009102F5" w:rsidP="009102F5">
      <w:pPr>
        <w:jc w:val="both"/>
        <w:rPr>
          <w:rFonts w:ascii="Times New Roman" w:hAnsi="Times New Roman" w:cs="Times New Roman"/>
          <w:b/>
          <w:szCs w:val="24"/>
          <w:lang w:val="en-US"/>
        </w:rPr>
      </w:pPr>
      <w:r w:rsidRPr="00FD7003">
        <w:rPr>
          <w:rFonts w:ascii="Times New Roman" w:hAnsi="Times New Roman" w:cs="Times New Roman"/>
          <w:b/>
          <w:szCs w:val="24"/>
          <w:lang w:val="en-US"/>
        </w:rPr>
        <w:t xml:space="preserve">Assessing the spatial and temporal dynamics of suspended particles in the Rhône River plume based on high resolution ocean </w:t>
      </w:r>
      <w:proofErr w:type="spellStart"/>
      <w:r w:rsidRPr="00FD7003">
        <w:rPr>
          <w:rFonts w:ascii="Times New Roman" w:hAnsi="Times New Roman" w:cs="Times New Roman"/>
          <w:b/>
          <w:szCs w:val="24"/>
          <w:lang w:val="en-US"/>
        </w:rPr>
        <w:t>colour</w:t>
      </w:r>
      <w:proofErr w:type="spellEnd"/>
      <w:r w:rsidRPr="00FD7003">
        <w:rPr>
          <w:rFonts w:ascii="Times New Roman" w:hAnsi="Times New Roman" w:cs="Times New Roman"/>
          <w:b/>
          <w:szCs w:val="24"/>
          <w:lang w:val="en-US"/>
        </w:rPr>
        <w:t xml:space="preserve"> satellite data.</w:t>
      </w:r>
    </w:p>
    <w:p w:rsidR="009102F5" w:rsidRPr="00FD7003" w:rsidRDefault="009102F5" w:rsidP="009102F5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9102F5" w:rsidRPr="00FD7003" w:rsidRDefault="009102F5" w:rsidP="009102F5">
      <w:pPr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FD7003">
        <w:rPr>
          <w:rFonts w:ascii="Times New Roman" w:hAnsi="Times New Roman" w:cs="Times New Roman"/>
          <w:szCs w:val="24"/>
          <w:u w:val="single"/>
          <w:lang w:val="en-US"/>
        </w:rPr>
        <w:t>Ody</w:t>
      </w:r>
      <w:proofErr w:type="spellEnd"/>
      <w:r w:rsidRPr="00FD7003">
        <w:rPr>
          <w:rFonts w:ascii="Times New Roman" w:hAnsi="Times New Roman" w:cs="Times New Roman"/>
          <w:szCs w:val="24"/>
          <w:u w:val="single"/>
          <w:lang w:val="en-US"/>
        </w:rPr>
        <w:t xml:space="preserve"> A.</w:t>
      </w:r>
      <w:r w:rsidR="00376DC8" w:rsidRPr="00234240">
        <w:rPr>
          <w:rFonts w:ascii="Times New Roman" w:hAnsi="Times New Roman" w:cs="Times New Roman"/>
          <w:szCs w:val="24"/>
          <w:vertAlign w:val="superscript"/>
          <w:lang w:val="en-US"/>
        </w:rPr>
        <w:t>1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Doxaran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1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Vanhel</w:t>
      </w:r>
      <w:r w:rsidR="0067096F">
        <w:rPr>
          <w:rFonts w:ascii="Times New Roman" w:hAnsi="Times New Roman" w:cs="Times New Roman"/>
          <w:szCs w:val="24"/>
          <w:lang w:val="en-US"/>
        </w:rPr>
        <w:t>le</w:t>
      </w:r>
      <w:r w:rsidRPr="00FD7003">
        <w:rPr>
          <w:rFonts w:ascii="Times New Roman" w:hAnsi="Times New Roman" w:cs="Times New Roman"/>
          <w:szCs w:val="24"/>
          <w:lang w:val="en-US"/>
        </w:rPr>
        <w:t>mont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Q.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Verney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R.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3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Pairaud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I.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4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Bourrin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F.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5</w:t>
      </w:r>
      <w:r w:rsidRPr="00FD7003">
        <w:rPr>
          <w:rFonts w:ascii="Times New Roman" w:hAnsi="Times New Roman" w:cs="Times New Roman"/>
          <w:szCs w:val="24"/>
          <w:lang w:val="en-US"/>
        </w:rPr>
        <w:t>, Ruddick K.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r w:rsidR="000D0FC1">
        <w:rPr>
          <w:rFonts w:ascii="Times New Roman" w:hAnsi="Times New Roman" w:cs="Times New Roman"/>
          <w:szCs w:val="24"/>
          <w:lang w:val="en-US"/>
        </w:rPr>
        <w:t>B. Nechad</w:t>
      </w:r>
      <w:r w:rsidR="000D0FC1" w:rsidRPr="000D0FC1">
        <w:rPr>
          <w:rFonts w:ascii="Times New Roman" w:hAnsi="Times New Roman" w:cs="Times New Roman"/>
          <w:szCs w:val="24"/>
          <w:vertAlign w:val="superscript"/>
          <w:lang w:val="en-US"/>
        </w:rPr>
        <w:t>2</w:t>
      </w:r>
      <w:r w:rsidR="000D0FC1">
        <w:rPr>
          <w:rFonts w:ascii="Times New Roman" w:hAnsi="Times New Roman" w:cs="Times New Roman"/>
          <w:szCs w:val="24"/>
          <w:lang w:val="en-US"/>
        </w:rPr>
        <w:t xml:space="preserve">, </w:t>
      </w:r>
      <w:r w:rsidRPr="00FD7003">
        <w:rPr>
          <w:rFonts w:ascii="Times New Roman" w:hAnsi="Times New Roman" w:cs="Times New Roman"/>
          <w:szCs w:val="24"/>
          <w:lang w:val="en-US"/>
        </w:rPr>
        <w:t>G. Many</w:t>
      </w:r>
      <w:r w:rsidR="00376DC8" w:rsidRPr="00FD7003">
        <w:rPr>
          <w:rFonts w:ascii="Times New Roman" w:hAnsi="Times New Roman" w:cs="Times New Roman"/>
          <w:szCs w:val="24"/>
          <w:vertAlign w:val="superscript"/>
          <w:lang w:val="en-US"/>
        </w:rPr>
        <w:t>5</w:t>
      </w:r>
    </w:p>
    <w:p w:rsidR="009102F5" w:rsidRPr="00FD7003" w:rsidRDefault="009102F5" w:rsidP="009102F5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FD7003" w:rsidRDefault="009102F5" w:rsidP="009102F5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Menlo Regular" w:hAnsi="Menlo Regular" w:cs="Menlo Regular"/>
          <w:szCs w:val="24"/>
        </w:rPr>
        <w:t>﻿</w:t>
      </w:r>
      <w:r w:rsidR="00545162" w:rsidRPr="00FD7003">
        <w:rPr>
          <w:rFonts w:ascii="Times New Roman" w:hAnsi="Times New Roman" w:cs="Menlo Regular"/>
          <w:szCs w:val="24"/>
          <w:lang w:val="en-GB"/>
        </w:rPr>
        <w:tab/>
      </w:r>
      <w:r w:rsidRPr="00FD7003">
        <w:rPr>
          <w:rFonts w:ascii="Times New Roman" w:hAnsi="Times New Roman" w:cs="Times New Roman"/>
          <w:szCs w:val="24"/>
          <w:lang w:val="en-US"/>
        </w:rPr>
        <w:t xml:space="preserve">River plumes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are associated to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complex and highly dynamic physical and chemical processes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making them difficult to study based on scarce field observations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. However, the recent capabilities improvement of ocean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colour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satellite sensors have made of them a</w:t>
      </w:r>
      <w:r w:rsidR="00D673CF" w:rsidRPr="00FD7003">
        <w:rPr>
          <w:rFonts w:ascii="Times New Roman" w:hAnsi="Times New Roman" w:cs="Times New Roman"/>
          <w:szCs w:val="24"/>
          <w:lang w:val="en-US"/>
        </w:rPr>
        <w:t>n efficient way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to assess and monitor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river plume 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dynamics. The prime objectives of this study are to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i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) test and compare the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capabilities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in terms of spectral, spatial and temporal resolution of three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complementary satellite </w:t>
      </w:r>
      <w:r w:rsidRPr="00FD7003">
        <w:rPr>
          <w:rFonts w:ascii="Times New Roman" w:hAnsi="Times New Roman" w:cs="Times New Roman"/>
          <w:szCs w:val="24"/>
          <w:lang w:val="en-US"/>
        </w:rPr>
        <w:t>sensors</w:t>
      </w:r>
      <w:r w:rsidR="007377EB" w:rsidRPr="00FD7003">
        <w:rPr>
          <w:rFonts w:ascii="Times New Roman" w:hAnsi="Times New Roman" w:cs="Times New Roman"/>
          <w:szCs w:val="24"/>
          <w:lang w:val="en-US"/>
        </w:rPr>
        <w:t>,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L8</w:t>
      </w:r>
      <w:r w:rsidR="00935F18" w:rsidRPr="00FD7003">
        <w:rPr>
          <w:rFonts w:ascii="Times New Roman" w:hAnsi="Times New Roman" w:cs="Times New Roman"/>
          <w:szCs w:val="24"/>
          <w:lang w:val="en-US"/>
        </w:rPr>
        <w:t>/OLI</w:t>
      </w:r>
      <w:r w:rsidRPr="00FD7003">
        <w:rPr>
          <w:rFonts w:ascii="Times New Roman" w:hAnsi="Times New Roman" w:cs="Times New Roman"/>
          <w:szCs w:val="24"/>
          <w:lang w:val="en-US"/>
        </w:rPr>
        <w:t>, AQUA</w:t>
      </w:r>
      <w:r w:rsidR="007377EB" w:rsidRPr="00FD7003">
        <w:rPr>
          <w:rFonts w:ascii="Times New Roman" w:hAnsi="Times New Roman" w:cs="Times New Roman"/>
          <w:szCs w:val="24"/>
          <w:lang w:val="en-US"/>
        </w:rPr>
        <w:t>&amp;</w:t>
      </w:r>
      <w:r w:rsidRPr="00FD7003">
        <w:rPr>
          <w:rFonts w:ascii="Times New Roman" w:hAnsi="Times New Roman" w:cs="Times New Roman"/>
          <w:szCs w:val="24"/>
          <w:lang w:val="en-US"/>
        </w:rPr>
        <w:t>TERRA</w:t>
      </w:r>
      <w:r w:rsidR="00935F18" w:rsidRPr="00FD7003">
        <w:rPr>
          <w:rFonts w:ascii="Times New Roman" w:hAnsi="Times New Roman" w:cs="Times New Roman"/>
          <w:szCs w:val="24"/>
          <w:lang w:val="en-US"/>
        </w:rPr>
        <w:t>/MODIS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and MSG-2</w:t>
      </w:r>
      <w:r w:rsidR="00935F18" w:rsidRPr="00FD7003">
        <w:rPr>
          <w:rFonts w:ascii="Times New Roman" w:hAnsi="Times New Roman" w:cs="Times New Roman"/>
          <w:szCs w:val="24"/>
          <w:lang w:val="en-US"/>
        </w:rPr>
        <w:t>/ SEVIRI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, for the mapping of suspended particulate matter </w:t>
      </w:r>
      <w:r w:rsidR="00B90106" w:rsidRPr="00FD7003">
        <w:rPr>
          <w:rFonts w:ascii="Times New Roman" w:hAnsi="Times New Roman" w:cs="Times New Roman"/>
          <w:szCs w:val="24"/>
          <w:lang w:val="en-US"/>
        </w:rPr>
        <w:t xml:space="preserve">(SPM) </w:t>
      </w:r>
      <w:r w:rsidRPr="00FD7003">
        <w:rPr>
          <w:rFonts w:ascii="Times New Roman" w:hAnsi="Times New Roman" w:cs="Times New Roman"/>
          <w:szCs w:val="24"/>
          <w:lang w:val="en-US"/>
        </w:rPr>
        <w:t>in the moderately turbid water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of the Rhône River plume, and ii) describe the dynamics of SPM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in the Rhône R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iver plume using these high spatial and temporal data. </w:t>
      </w:r>
      <w:r w:rsidR="007377EB" w:rsidRPr="00FD7003">
        <w:rPr>
          <w:rFonts w:ascii="Times New Roman" w:hAnsi="Times New Roman" w:cs="Times New Roman"/>
          <w:szCs w:val="24"/>
          <w:lang w:val="en-US"/>
        </w:rPr>
        <w:t>R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egional relationships between </w:t>
      </w:r>
      <w:r w:rsidR="00935F18" w:rsidRPr="00FD7003">
        <w:rPr>
          <w:rFonts w:ascii="Times New Roman" w:hAnsi="Times New Roman" w:cs="Times New Roman"/>
          <w:szCs w:val="24"/>
          <w:lang w:val="en-US"/>
        </w:rPr>
        <w:t>remote-sensing reflectance (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Rrs</w:t>
      </w:r>
      <w:proofErr w:type="spellEnd"/>
      <w:r w:rsidR="00935F18" w:rsidRPr="00FD7003">
        <w:rPr>
          <w:rFonts w:ascii="Times New Roman" w:hAnsi="Times New Roman" w:cs="Times New Roman"/>
          <w:szCs w:val="24"/>
          <w:lang w:val="en-US"/>
        </w:rPr>
        <w:t>)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and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SPM concentration </w:t>
      </w:r>
      <w:r w:rsidR="00935F18" w:rsidRPr="00FD7003">
        <w:rPr>
          <w:rFonts w:ascii="Times New Roman" w:hAnsi="Times New Roman" w:cs="Times New Roman"/>
          <w:szCs w:val="24"/>
          <w:lang w:val="en-US"/>
        </w:rPr>
        <w:t xml:space="preserve">are established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based on </w:t>
      </w:r>
      <w:r w:rsidRPr="00FD7003">
        <w:rPr>
          <w:rFonts w:ascii="Times New Roman" w:hAnsi="Times New Roman" w:cs="Times New Roman"/>
          <w:szCs w:val="24"/>
          <w:lang w:val="en-US"/>
        </w:rPr>
        <w:t>in situ data</w:t>
      </w:r>
      <w:r w:rsidR="002774A7" w:rsidRPr="00FD7003">
        <w:rPr>
          <w:rFonts w:ascii="Times New Roman" w:hAnsi="Times New Roman" w:cs="Times New Roman"/>
          <w:szCs w:val="24"/>
          <w:lang w:val="en-US"/>
        </w:rPr>
        <w:t>;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the best </w:t>
      </w:r>
      <w:r w:rsidR="00152A0A" w:rsidRPr="00FD7003">
        <w:rPr>
          <w:rFonts w:ascii="Times New Roman" w:hAnsi="Times New Roman" w:cs="Times New Roman"/>
          <w:szCs w:val="24"/>
          <w:lang w:val="en-US"/>
        </w:rPr>
        <w:t>result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s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 obtained are linear relationships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between the SPM </w:t>
      </w:r>
      <w:r w:rsidRPr="00FD7003">
        <w:rPr>
          <w:rFonts w:ascii="Times New Roman" w:hAnsi="Times New Roman" w:cs="Times New Roman"/>
          <w:szCs w:val="24"/>
          <w:lang w:val="en-US"/>
        </w:rPr>
        <w:t>concentration</w:t>
      </w:r>
      <w:r w:rsidR="00935F18"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r w:rsidR="002774A7" w:rsidRPr="00FD7003">
        <w:rPr>
          <w:rFonts w:ascii="Times New Roman" w:hAnsi="Times New Roman" w:cs="Times New Roman"/>
          <w:szCs w:val="24"/>
          <w:lang w:val="en-US"/>
        </w:rPr>
        <w:t xml:space="preserve">and </w:t>
      </w:r>
      <w:proofErr w:type="spellStart"/>
      <w:r w:rsidR="00F73014" w:rsidRPr="00FD7003">
        <w:rPr>
          <w:rFonts w:ascii="Times New Roman" w:hAnsi="Times New Roman" w:cs="Times New Roman"/>
          <w:szCs w:val="24"/>
          <w:lang w:val="en-US"/>
        </w:rPr>
        <w:t>Rrs</w:t>
      </w:r>
      <w:proofErr w:type="spellEnd"/>
      <w:r w:rsidR="00F73014" w:rsidRPr="00FD7003">
        <w:rPr>
          <w:rFonts w:ascii="Times New Roman" w:hAnsi="Times New Roman" w:cs="Times New Roman"/>
          <w:szCs w:val="24"/>
          <w:lang w:val="en-US"/>
        </w:rPr>
        <w:t xml:space="preserve"> in </w:t>
      </w:r>
      <w:r w:rsidRPr="00FD7003">
        <w:rPr>
          <w:rFonts w:ascii="Times New Roman" w:hAnsi="Times New Roman" w:cs="Times New Roman"/>
          <w:szCs w:val="24"/>
          <w:lang w:val="en-US"/>
        </w:rPr>
        <w:t xml:space="preserve">the red spectral band of the three sensors. </w:t>
      </w:r>
      <w:r w:rsidR="00935F18" w:rsidRPr="00FD7003">
        <w:rPr>
          <w:rFonts w:ascii="Times New Roman" w:hAnsi="Times New Roman" w:cs="Times New Roman"/>
          <w:szCs w:val="24"/>
          <w:lang w:val="en-US"/>
        </w:rPr>
        <w:t xml:space="preserve">Results show that the three sensors </w:t>
      </w:r>
      <w:r w:rsidR="00F73014" w:rsidRPr="00FD7003">
        <w:rPr>
          <w:rFonts w:ascii="Times New Roman" w:hAnsi="Times New Roman" w:cs="Times New Roman"/>
          <w:szCs w:val="24"/>
          <w:lang w:val="en-US"/>
        </w:rPr>
        <w:t xml:space="preserve">provide </w:t>
      </w:r>
      <w:r w:rsidR="00B90106" w:rsidRPr="00FD7003">
        <w:rPr>
          <w:rFonts w:ascii="Times New Roman" w:hAnsi="Times New Roman" w:cs="Times New Roman"/>
          <w:szCs w:val="24"/>
          <w:lang w:val="en-US"/>
        </w:rPr>
        <w:t xml:space="preserve">pretty </w:t>
      </w:r>
      <w:r w:rsidR="008B4D98" w:rsidRPr="00FD7003">
        <w:rPr>
          <w:rFonts w:ascii="Times New Roman" w:hAnsi="Times New Roman" w:cs="Times New Roman"/>
          <w:szCs w:val="24"/>
          <w:lang w:val="en-US"/>
        </w:rPr>
        <w:t xml:space="preserve">consistent and </w:t>
      </w:r>
      <w:r w:rsidR="00F73014" w:rsidRPr="00FD7003">
        <w:rPr>
          <w:rFonts w:ascii="Times New Roman" w:hAnsi="Times New Roman" w:cs="Times New Roman"/>
          <w:szCs w:val="24"/>
          <w:lang w:val="en-US"/>
        </w:rPr>
        <w:t xml:space="preserve">complementary observations </w:t>
      </w:r>
      <w:r w:rsidR="00935F18" w:rsidRPr="00FD7003">
        <w:rPr>
          <w:rFonts w:ascii="Times New Roman" w:hAnsi="Times New Roman" w:cs="Times New Roman"/>
          <w:szCs w:val="24"/>
          <w:lang w:val="en-US"/>
        </w:rPr>
        <w:t>for the mapping of SPM concentra</w:t>
      </w:r>
      <w:r w:rsidR="00B90106" w:rsidRPr="00FD7003">
        <w:rPr>
          <w:rFonts w:ascii="Times New Roman" w:hAnsi="Times New Roman" w:cs="Times New Roman"/>
          <w:szCs w:val="24"/>
          <w:lang w:val="en-US"/>
        </w:rPr>
        <w:t xml:space="preserve">tion on the Rhône River plume. </w:t>
      </w:r>
      <w:r w:rsidR="00152A0A" w:rsidRPr="00FD7003">
        <w:rPr>
          <w:rFonts w:ascii="Times New Roman" w:hAnsi="Times New Roman" w:cs="Times New Roman"/>
          <w:szCs w:val="24"/>
          <w:lang w:val="en-US"/>
        </w:rPr>
        <w:t>OLI</w:t>
      </w:r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 and </w:t>
      </w:r>
      <w:r w:rsidR="00152A0A" w:rsidRPr="00FD7003">
        <w:rPr>
          <w:rFonts w:ascii="Times New Roman" w:hAnsi="Times New Roman" w:cs="Times New Roman"/>
          <w:szCs w:val="24"/>
          <w:lang w:val="en-US"/>
        </w:rPr>
        <w:t>MODIS</w:t>
      </w:r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 spatial resolution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s</w:t>
      </w:r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r w:rsidR="00152A0A" w:rsidRPr="00FD7003">
        <w:rPr>
          <w:rFonts w:ascii="Times New Roman" w:hAnsi="Times New Roman" w:cs="Times New Roman"/>
          <w:szCs w:val="24"/>
          <w:lang w:val="en-US"/>
        </w:rPr>
        <w:t xml:space="preserve">(30m, 250-500-1000 m) </w:t>
      </w:r>
      <w:r w:rsidR="00366F31" w:rsidRPr="00FD7003">
        <w:rPr>
          <w:rFonts w:ascii="Times New Roman" w:hAnsi="Times New Roman" w:cs="Times New Roman"/>
          <w:szCs w:val="24"/>
          <w:lang w:val="en-US"/>
        </w:rPr>
        <w:t>well reproduce the SPM concentration and</w:t>
      </w:r>
      <w:r w:rsidR="00152A0A" w:rsidRPr="00FD7003">
        <w:rPr>
          <w:rFonts w:ascii="Times New Roman" w:hAnsi="Times New Roman" w:cs="Times New Roman"/>
          <w:szCs w:val="24"/>
          <w:lang w:val="en-US"/>
        </w:rPr>
        <w:t xml:space="preserve"> plume shape but their </w:t>
      </w:r>
      <w:r w:rsidR="00366F31" w:rsidRPr="00FD7003">
        <w:rPr>
          <w:rFonts w:ascii="Times New Roman" w:hAnsi="Times New Roman" w:cs="Times New Roman"/>
          <w:szCs w:val="24"/>
          <w:lang w:val="en-US"/>
        </w:rPr>
        <w:t>temporal resolution</w:t>
      </w:r>
      <w:r w:rsidR="00152A0A" w:rsidRPr="00FD7003">
        <w:rPr>
          <w:rFonts w:ascii="Times New Roman" w:hAnsi="Times New Roman" w:cs="Times New Roman"/>
          <w:szCs w:val="24"/>
          <w:lang w:val="en-US"/>
        </w:rPr>
        <w:t xml:space="preserve"> (1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6</w:t>
      </w:r>
      <w:r w:rsidR="00152A0A" w:rsidRPr="00FD7003">
        <w:rPr>
          <w:rFonts w:ascii="Times New Roman" w:hAnsi="Times New Roman" w:cs="Times New Roman"/>
          <w:szCs w:val="24"/>
          <w:lang w:val="en-US"/>
        </w:rPr>
        <w:t xml:space="preserve"> day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s and</w:t>
      </w:r>
      <w:r w:rsidR="00152A0A" w:rsidRPr="00FD7003">
        <w:rPr>
          <w:rFonts w:ascii="Times New Roman" w:hAnsi="Times New Roman" w:cs="Times New Roman"/>
          <w:szCs w:val="24"/>
          <w:lang w:val="en-US"/>
        </w:rPr>
        <w:t xml:space="preserve"> 1 day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, respectively</w:t>
      </w:r>
      <w:r w:rsidR="00152A0A" w:rsidRPr="00FD7003">
        <w:rPr>
          <w:rFonts w:ascii="Times New Roman" w:hAnsi="Times New Roman" w:cs="Times New Roman"/>
          <w:szCs w:val="24"/>
          <w:lang w:val="en-US"/>
        </w:rPr>
        <w:t>)</w:t>
      </w:r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 is </w:t>
      </w:r>
      <w:proofErr w:type="gramStart"/>
      <w:r w:rsidR="00366F31" w:rsidRPr="00FD7003">
        <w:rPr>
          <w:rFonts w:ascii="Times New Roman" w:hAnsi="Times New Roman" w:cs="Times New Roman"/>
          <w:szCs w:val="24"/>
          <w:lang w:val="en-US"/>
        </w:rPr>
        <w:t>limited</w:t>
      </w:r>
      <w:proofErr w:type="gramEnd"/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 to study short-term event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s</w:t>
      </w:r>
      <w:r w:rsidR="00366F31" w:rsidRPr="00FD7003">
        <w:rPr>
          <w:rFonts w:ascii="Times New Roman" w:hAnsi="Times New Roman" w:cs="Times New Roman"/>
          <w:szCs w:val="24"/>
          <w:lang w:val="en-US"/>
        </w:rPr>
        <w:t xml:space="preserve">. </w:t>
      </w:r>
      <w:r w:rsidR="009213BB" w:rsidRPr="00FD7003">
        <w:rPr>
          <w:rFonts w:ascii="Times New Roman" w:hAnsi="Times New Roman" w:cs="Times New Roman"/>
          <w:szCs w:val="24"/>
          <w:lang w:val="en-US"/>
        </w:rPr>
        <w:t>Because of its low spatial resolution (</w:t>
      </w:r>
      <w:r w:rsidR="009213BB" w:rsidRPr="00FD7003">
        <w:rPr>
          <w:rFonts w:ascii="Times New Roman" w:hAnsi="Times New Roman" w:cs="Times New Roman"/>
          <w:szCs w:val="24"/>
          <w:lang w:val="en-US"/>
        </w:rPr>
        <w:sym w:font="Symbol" w:char="F07E"/>
      </w:r>
      <w:r w:rsidR="009213BB" w:rsidRPr="00FD7003">
        <w:rPr>
          <w:rFonts w:ascii="Times New Roman" w:hAnsi="Times New Roman" w:cs="Times New Roman"/>
          <w:szCs w:val="24"/>
          <w:lang w:val="en-US"/>
        </w:rPr>
        <w:t xml:space="preserve"> 4km), SEVIRI tend</w:t>
      </w:r>
      <w:r w:rsidR="00B90106" w:rsidRPr="00FD7003">
        <w:rPr>
          <w:rFonts w:ascii="Times New Roman" w:hAnsi="Times New Roman" w:cs="Times New Roman"/>
          <w:szCs w:val="24"/>
          <w:lang w:val="en-US"/>
        </w:rPr>
        <w:t>s</w:t>
      </w:r>
      <w:r w:rsidR="009213BB" w:rsidRPr="00FD7003">
        <w:rPr>
          <w:rFonts w:ascii="Times New Roman" w:hAnsi="Times New Roman" w:cs="Times New Roman"/>
          <w:szCs w:val="24"/>
          <w:lang w:val="en-US"/>
        </w:rPr>
        <w:t xml:space="preserve"> to </w:t>
      </w:r>
      <w:r w:rsidR="00B90106" w:rsidRPr="00FD7003">
        <w:rPr>
          <w:rFonts w:ascii="Times New Roman" w:hAnsi="Times New Roman" w:cs="Times New Roman"/>
          <w:szCs w:val="24"/>
          <w:lang w:val="en-US"/>
        </w:rPr>
        <w:t xml:space="preserve">slightly </w:t>
      </w:r>
      <w:r w:rsidR="009213BB" w:rsidRPr="00FD7003">
        <w:rPr>
          <w:rFonts w:ascii="Times New Roman" w:hAnsi="Times New Roman" w:cs="Times New Roman"/>
          <w:szCs w:val="24"/>
          <w:lang w:val="en-US"/>
        </w:rPr>
        <w:t>underestimate the SPM concentration compared to other sen</w:t>
      </w:r>
      <w:r w:rsidR="00D673CF" w:rsidRPr="00FD7003">
        <w:rPr>
          <w:rFonts w:ascii="Times New Roman" w:hAnsi="Times New Roman" w:cs="Times New Roman"/>
          <w:szCs w:val="24"/>
          <w:lang w:val="en-US"/>
        </w:rPr>
        <w:t xml:space="preserve">sors and in-situ data. However, </w:t>
      </w:r>
      <w:r w:rsidR="009213BB" w:rsidRPr="00FD7003">
        <w:rPr>
          <w:rFonts w:ascii="Times New Roman" w:hAnsi="Times New Roman" w:cs="Times New Roman"/>
          <w:szCs w:val="24"/>
          <w:lang w:val="en-US"/>
        </w:rPr>
        <w:t xml:space="preserve">its high temporal resolution (15min) </w:t>
      </w:r>
      <w:r w:rsidR="00D673CF" w:rsidRPr="00FD7003">
        <w:rPr>
          <w:rFonts w:ascii="Times New Roman" w:hAnsi="Times New Roman" w:cs="Times New Roman"/>
          <w:szCs w:val="24"/>
          <w:lang w:val="en-US"/>
        </w:rPr>
        <w:t xml:space="preserve">makes of it a powerful tool </w:t>
      </w:r>
      <w:r w:rsidR="00F73014" w:rsidRPr="00FD7003">
        <w:rPr>
          <w:rFonts w:ascii="Times New Roman" w:hAnsi="Times New Roman" w:cs="Times New Roman"/>
          <w:szCs w:val="24"/>
          <w:lang w:val="en-US"/>
        </w:rPr>
        <w:t>to</w:t>
      </w:r>
      <w:r w:rsidR="009213BB" w:rsidRPr="00FD7003">
        <w:rPr>
          <w:rFonts w:ascii="Times New Roman" w:hAnsi="Times New Roman" w:cs="Times New Roman"/>
          <w:szCs w:val="24"/>
          <w:lang w:val="en-US"/>
        </w:rPr>
        <w:t xml:space="preserve"> study</w:t>
      </w:r>
      <w:bookmarkStart w:id="0" w:name="_GoBack"/>
      <w:bookmarkEnd w:id="0"/>
      <w:r w:rsidR="009213BB" w:rsidRPr="00FD7003">
        <w:rPr>
          <w:rFonts w:ascii="Times New Roman" w:hAnsi="Times New Roman" w:cs="Times New Roman"/>
          <w:szCs w:val="24"/>
          <w:lang w:val="en-US"/>
        </w:rPr>
        <w:t xml:space="preserve"> t</w:t>
      </w:r>
      <w:r w:rsidR="008A74A1" w:rsidRPr="00FD7003">
        <w:rPr>
          <w:rFonts w:ascii="Times New Roman" w:hAnsi="Times New Roman" w:cs="Times New Roman"/>
          <w:szCs w:val="24"/>
          <w:lang w:val="en-US"/>
        </w:rPr>
        <w:t>he daily dynamics of the Rhône R</w:t>
      </w:r>
      <w:r w:rsidR="009213BB" w:rsidRPr="00FD7003">
        <w:rPr>
          <w:rFonts w:ascii="Times New Roman" w:hAnsi="Times New Roman" w:cs="Times New Roman"/>
          <w:szCs w:val="24"/>
          <w:lang w:val="en-US"/>
        </w:rPr>
        <w:t>iver plume</w:t>
      </w:r>
      <w:r w:rsidR="00E10449" w:rsidRPr="00FD7003">
        <w:rPr>
          <w:rFonts w:ascii="Times New Roman" w:hAnsi="Times New Roman" w:cs="Times New Roman"/>
          <w:szCs w:val="24"/>
          <w:lang w:val="en-US"/>
        </w:rPr>
        <w:t xml:space="preserve">. </w:t>
      </w:r>
    </w:p>
    <w:p w:rsidR="00FD7003" w:rsidRPr="00FD7003" w:rsidRDefault="00FD7003" w:rsidP="00FD7003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Times New Roman" w:hAnsi="Times New Roman" w:cs="Times New Roman"/>
          <w:szCs w:val="24"/>
          <w:lang w:val="en-US"/>
        </w:rPr>
        <w:t xml:space="preserve">1.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Laboratoire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d’Oceanologie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Villefranche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sur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Mer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, 181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chemin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du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Lazaret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, 06230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Villefranche-sur-Mer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>, France</w:t>
      </w:r>
      <w:r>
        <w:rPr>
          <w:rFonts w:ascii="Times New Roman" w:hAnsi="Times New Roman" w:cs="Times New Roman"/>
          <w:szCs w:val="24"/>
          <w:lang w:val="en-US"/>
        </w:rPr>
        <w:t xml:space="preserve"> (</w:t>
      </w:r>
      <w:hyperlink r:id="rId4" w:history="1">
        <w:r w:rsidRPr="00067FE4">
          <w:rPr>
            <w:rStyle w:val="Lienhypertexte"/>
            <w:rFonts w:ascii="Times New Roman" w:hAnsi="Times New Roman" w:cs="Times New Roman"/>
            <w:szCs w:val="24"/>
            <w:lang w:val="en-US"/>
          </w:rPr>
          <w:t>anouck.ody@obs-vlfr.fr</w:t>
        </w:r>
      </w:hyperlink>
      <w:r>
        <w:rPr>
          <w:rFonts w:ascii="Times New Roman" w:hAnsi="Times New Roman" w:cs="Times New Roman"/>
          <w:szCs w:val="24"/>
          <w:lang w:val="en-US"/>
        </w:rPr>
        <w:t>; david.doxaran@obs-vlfr.fr)</w:t>
      </w:r>
    </w:p>
    <w:p w:rsidR="00FD7003" w:rsidRPr="00FD7003" w:rsidRDefault="00FD7003" w:rsidP="00FD7003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Times New Roman" w:hAnsi="Times New Roman" w:cs="Times New Roman"/>
          <w:szCs w:val="24"/>
          <w:lang w:val="en-US"/>
        </w:rPr>
        <w:t>2. Royal Belgian Institute of Natural Sciences (RBINS)</w:t>
      </w:r>
      <w:proofErr w:type="gramStart"/>
      <w:r w:rsidRPr="00FD7003">
        <w:rPr>
          <w:rFonts w:ascii="Times New Roman" w:hAnsi="Times New Roman" w:cs="Times New Roman"/>
          <w:szCs w:val="24"/>
          <w:lang w:val="en-US"/>
        </w:rPr>
        <w:t>,100</w:t>
      </w:r>
      <w:proofErr w:type="gramEnd"/>
      <w:r w:rsidRPr="00FD7003">
        <w:rPr>
          <w:rFonts w:ascii="Times New Roman" w:hAnsi="Times New Roman" w:cs="Times New Roman"/>
          <w:szCs w:val="24"/>
          <w:lang w:val="en-US"/>
        </w:rPr>
        <w:t xml:space="preserve"> Gulledelle,1200 Brussels,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Belguim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(</w:t>
      </w:r>
      <w:hyperlink r:id="rId5" w:history="1">
        <w:proofErr w:type="spellStart"/>
        <w:r w:rsidRPr="00067FE4">
          <w:rPr>
            <w:rStyle w:val="Lienhypertexte"/>
            <w:rFonts w:ascii="Times New Roman" w:hAnsi="Times New Roman" w:cs="Times New Roman"/>
            <w:szCs w:val="24"/>
            <w:lang w:val="en-US"/>
          </w:rPr>
          <w:t>quinten.vanhellemont@mumm.ac.be</w:t>
        </w:r>
        <w:proofErr w:type="spellEnd"/>
      </w:hyperlink>
      <w:r>
        <w:rPr>
          <w:rFonts w:ascii="Times New Roman" w:hAnsi="Times New Roman" w:cs="Times New Roman"/>
          <w:szCs w:val="24"/>
          <w:lang w:val="en-US"/>
        </w:rPr>
        <w:t xml:space="preserve">;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k.ruddick@mumm.ac.be</w:t>
      </w:r>
      <w:proofErr w:type="spellEnd"/>
      <w:r>
        <w:rPr>
          <w:rFonts w:ascii="Times New Roman" w:hAnsi="Times New Roman" w:cs="Times New Roman"/>
          <w:szCs w:val="24"/>
          <w:lang w:val="en-US"/>
        </w:rPr>
        <w:t>)</w:t>
      </w:r>
    </w:p>
    <w:p w:rsidR="00FD7003" w:rsidRPr="00FD7003" w:rsidRDefault="00FD7003" w:rsidP="00FD7003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Times New Roman" w:hAnsi="Times New Roman" w:cs="Times New Roman"/>
          <w:szCs w:val="24"/>
          <w:lang w:val="en-US"/>
        </w:rPr>
        <w:t xml:space="preserve">3. </w:t>
      </w:r>
      <w:r w:rsidR="000F6418">
        <w:rPr>
          <w:rFonts w:ascii="Times New Roman" w:hAnsi="Times New Roman" w:cs="Times New Roman"/>
          <w:szCs w:val="24"/>
          <w:lang w:val="en-US"/>
        </w:rPr>
        <w:t xml:space="preserve">IFREMER,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Laboratoire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de Physique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Hydrodynamique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FD7003">
        <w:rPr>
          <w:rFonts w:ascii="Times New Roman" w:hAnsi="Times New Roman" w:cs="Times New Roman"/>
          <w:szCs w:val="24"/>
          <w:lang w:val="en-US"/>
        </w:rPr>
        <w:t>et</w:t>
      </w:r>
      <w:proofErr w:type="gram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Sédimentaire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, Centre Bretagne - ZI de la Pointe du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Diable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- CS 10070 - 29280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Plouzané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>, France</w:t>
      </w:r>
      <w:r>
        <w:rPr>
          <w:rFonts w:ascii="Times New Roman" w:hAnsi="Times New Roman" w:cs="Times New Roman"/>
          <w:szCs w:val="24"/>
          <w:lang w:val="en-US"/>
        </w:rPr>
        <w:t xml:space="preserve"> (</w:t>
      </w:r>
      <w:r w:rsidRPr="00FD7003">
        <w:rPr>
          <w:rFonts w:ascii="Times New Roman" w:hAnsi="Times New Roman" w:cs="Times New Roman"/>
          <w:szCs w:val="24"/>
          <w:lang w:val="en-US"/>
        </w:rPr>
        <w:t>romaric.verney@ifremer.fr</w:t>
      </w:r>
      <w:r>
        <w:rPr>
          <w:rFonts w:ascii="Times New Roman" w:hAnsi="Times New Roman" w:cs="Times New Roman"/>
          <w:szCs w:val="24"/>
          <w:lang w:val="en-US"/>
        </w:rPr>
        <w:t>)</w:t>
      </w:r>
    </w:p>
    <w:p w:rsidR="00FD7003" w:rsidRPr="00FD7003" w:rsidRDefault="00FD7003" w:rsidP="00FD7003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Times New Roman" w:hAnsi="Times New Roman" w:cs="Times New Roman"/>
          <w:szCs w:val="24"/>
          <w:lang w:val="en-US"/>
        </w:rPr>
        <w:t xml:space="preserve">4. </w:t>
      </w:r>
      <w:r w:rsidR="000F6418">
        <w:rPr>
          <w:rFonts w:ascii="Times New Roman" w:hAnsi="Times New Roman" w:cs="Times New Roman"/>
          <w:szCs w:val="24"/>
          <w:lang w:val="en-US"/>
        </w:rPr>
        <w:t xml:space="preserve">IFREMER,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Laboratoire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Environnement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Ressources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Provence-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Azur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-Corse, Centre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Méditerranée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- Zone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Portuaire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de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Brégaillon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- CS20 330 - 83507 La Seyne-sur-Mer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Cedex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>, France</w:t>
      </w:r>
      <w:r>
        <w:rPr>
          <w:rFonts w:ascii="Times New Roman" w:hAnsi="Times New Roman" w:cs="Times New Roman"/>
          <w:szCs w:val="24"/>
          <w:lang w:val="en-US"/>
        </w:rPr>
        <w:t xml:space="preserve"> (</w:t>
      </w:r>
      <w:r w:rsidR="001C452A" w:rsidRPr="001C452A">
        <w:rPr>
          <w:rFonts w:ascii="Times New Roman" w:hAnsi="Times New Roman" w:cs="Times New Roman"/>
          <w:szCs w:val="24"/>
          <w:lang w:val="en-US"/>
        </w:rPr>
        <w:t>Ivane.Pairaud@ifremer.fr</w:t>
      </w:r>
      <w:r w:rsidR="001C452A">
        <w:rPr>
          <w:rFonts w:ascii="Times New Roman" w:hAnsi="Times New Roman" w:cs="Times New Roman"/>
          <w:szCs w:val="24"/>
          <w:lang w:val="en-US"/>
        </w:rPr>
        <w:t>)</w:t>
      </w:r>
    </w:p>
    <w:p w:rsidR="00FD7003" w:rsidRPr="00FD7003" w:rsidRDefault="00FD7003" w:rsidP="00FD7003">
      <w:pPr>
        <w:spacing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FD7003">
        <w:rPr>
          <w:rFonts w:ascii="Times New Roman" w:hAnsi="Times New Roman" w:cs="Times New Roman"/>
          <w:szCs w:val="24"/>
          <w:lang w:val="en-US"/>
        </w:rPr>
        <w:t xml:space="preserve">5. CEFREM,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Université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 de Perpignan UPVD – CNRS, 52, av. Paul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Alduy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 xml:space="preserve">, 66860, Perpignan </w:t>
      </w:r>
      <w:proofErr w:type="spellStart"/>
      <w:r w:rsidRPr="00FD7003">
        <w:rPr>
          <w:rFonts w:ascii="Times New Roman" w:hAnsi="Times New Roman" w:cs="Times New Roman"/>
          <w:szCs w:val="24"/>
          <w:lang w:val="en-US"/>
        </w:rPr>
        <w:t>cedex</w:t>
      </w:r>
      <w:proofErr w:type="spellEnd"/>
      <w:r w:rsidRPr="00FD7003">
        <w:rPr>
          <w:rFonts w:ascii="Times New Roman" w:hAnsi="Times New Roman" w:cs="Times New Roman"/>
          <w:szCs w:val="24"/>
          <w:lang w:val="en-US"/>
        </w:rPr>
        <w:t>, France</w:t>
      </w:r>
      <w:r w:rsidR="001C452A">
        <w:rPr>
          <w:rFonts w:ascii="Times New Roman" w:hAnsi="Times New Roman" w:cs="Times New Roman"/>
          <w:szCs w:val="24"/>
          <w:lang w:val="en-US"/>
        </w:rPr>
        <w:t xml:space="preserve"> (</w:t>
      </w:r>
      <w:hyperlink r:id="rId6" w:history="1">
        <w:r w:rsidR="001C452A" w:rsidRPr="00067FE4">
          <w:rPr>
            <w:rStyle w:val="Lienhypertexte"/>
            <w:rFonts w:ascii="Times New Roman" w:hAnsi="Times New Roman" w:cs="Times New Roman"/>
            <w:szCs w:val="24"/>
            <w:lang w:val="en-US"/>
          </w:rPr>
          <w:t>fbourrin@univ-perp.fr</w:t>
        </w:r>
      </w:hyperlink>
      <w:r w:rsidR="001C452A">
        <w:rPr>
          <w:rFonts w:ascii="Times New Roman" w:hAnsi="Times New Roman" w:cs="Times New Roman"/>
          <w:szCs w:val="24"/>
          <w:lang w:val="en-US"/>
        </w:rPr>
        <w:t xml:space="preserve">; </w:t>
      </w:r>
      <w:r w:rsidR="001C452A" w:rsidRPr="001C452A">
        <w:rPr>
          <w:rFonts w:ascii="Times New Roman" w:hAnsi="Times New Roman" w:cs="Times New Roman"/>
          <w:szCs w:val="24"/>
          <w:lang w:val="en-US"/>
        </w:rPr>
        <w:t>gael.many@univ-perp.fr</w:t>
      </w:r>
      <w:r w:rsidR="001C452A">
        <w:rPr>
          <w:rFonts w:ascii="Times New Roman" w:hAnsi="Times New Roman" w:cs="Times New Roman"/>
          <w:szCs w:val="24"/>
          <w:lang w:val="en-US"/>
        </w:rPr>
        <w:t>)</w:t>
      </w:r>
    </w:p>
    <w:p w:rsidR="00552271" w:rsidRPr="00FD7003" w:rsidRDefault="00552271" w:rsidP="009102F5">
      <w:pPr>
        <w:jc w:val="both"/>
        <w:rPr>
          <w:rFonts w:ascii="Times New Roman" w:hAnsi="Times New Roman" w:cs="Times New Roman"/>
          <w:szCs w:val="24"/>
          <w:lang w:val="en-US"/>
        </w:rPr>
      </w:pPr>
    </w:p>
    <w:sectPr w:rsidR="00552271" w:rsidRPr="00FD7003" w:rsidSect="00E1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pierre doxaran">
    <w15:presenceInfo w15:providerId="Windows Live" w15:userId="0c114a4223344c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compat/>
  <w:rsids>
    <w:rsidRoot w:val="009102F5"/>
    <w:rsid w:val="000D0FC1"/>
    <w:rsid w:val="000F6418"/>
    <w:rsid w:val="0010785A"/>
    <w:rsid w:val="00152A0A"/>
    <w:rsid w:val="001C452A"/>
    <w:rsid w:val="00234240"/>
    <w:rsid w:val="002774A7"/>
    <w:rsid w:val="00366F31"/>
    <w:rsid w:val="00376DC8"/>
    <w:rsid w:val="003B1CFE"/>
    <w:rsid w:val="00545162"/>
    <w:rsid w:val="00552271"/>
    <w:rsid w:val="00595474"/>
    <w:rsid w:val="005D1352"/>
    <w:rsid w:val="0067096F"/>
    <w:rsid w:val="0073500A"/>
    <w:rsid w:val="007377EB"/>
    <w:rsid w:val="008A74A1"/>
    <w:rsid w:val="008B4D98"/>
    <w:rsid w:val="009102F5"/>
    <w:rsid w:val="009213BB"/>
    <w:rsid w:val="00935F18"/>
    <w:rsid w:val="00B610F4"/>
    <w:rsid w:val="00B90106"/>
    <w:rsid w:val="00C905A4"/>
    <w:rsid w:val="00D673CF"/>
    <w:rsid w:val="00E10449"/>
    <w:rsid w:val="00E1787F"/>
    <w:rsid w:val="00F73014"/>
    <w:rsid w:val="00FA412C"/>
    <w:rsid w:val="00FD7003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4516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2774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74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74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7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74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4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D70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nouck.ody@obs-vlfr.fr" TargetMode="External"/><Relationship Id="rId5" Type="http://schemas.openxmlformats.org/officeDocument/2006/relationships/hyperlink" Target="mailto:quinten.vanhellemont@mumm.ac.be" TargetMode="External"/><Relationship Id="rId6" Type="http://schemas.openxmlformats.org/officeDocument/2006/relationships/hyperlink" Target="mailto:fbourrin@univ-perp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Doxaran</dc:creator>
  <cp:keywords/>
  <dc:description/>
  <cp:lastModifiedBy>Anouck ODY</cp:lastModifiedBy>
  <cp:revision>3</cp:revision>
  <dcterms:created xsi:type="dcterms:W3CDTF">2015-05-15T09:29:00Z</dcterms:created>
  <dcterms:modified xsi:type="dcterms:W3CDTF">2015-05-17T17:46:00Z</dcterms:modified>
</cp:coreProperties>
</file>