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1EA0" w:rsidRDefault="00894F28">
      <w:pPr>
        <w:rPr>
          <w:rFonts w:ascii="Times New Roman" w:hAnsi="Times New Roman" w:cs="Times New Roman"/>
          <w:b/>
        </w:rPr>
      </w:pPr>
      <w:bookmarkStart w:id="0" w:name="_GoBack"/>
      <w:bookmarkEnd w:id="0"/>
      <w:r w:rsidRPr="00894F28">
        <w:rPr>
          <w:rFonts w:ascii="Times New Roman" w:hAnsi="Times New Roman" w:cs="Times New Roman"/>
          <w:b/>
        </w:rPr>
        <w:t xml:space="preserve">Seasonal Anomalies as Proxies for Phytoplankton Community Response to Climate Trends on a Temperate Continental Shelf </w:t>
      </w:r>
    </w:p>
    <w:p w:rsidR="00823EC2" w:rsidRDefault="00823EC2" w:rsidP="00823EC2">
      <w:pPr>
        <w:rPr>
          <w:rFonts w:ascii="Times New Roman" w:hAnsi="Times New Roman" w:cs="Times New Roman"/>
        </w:rPr>
      </w:pPr>
      <w:r w:rsidRPr="00823EC2">
        <w:rPr>
          <w:rFonts w:ascii="Times New Roman" w:hAnsi="Times New Roman" w:cs="Times New Roman"/>
          <w:u w:val="single"/>
        </w:rPr>
        <w:t>Heidi M. Sosik</w:t>
      </w:r>
      <w:r w:rsidRPr="00A53E59">
        <w:rPr>
          <w:rFonts w:ascii="Times New Roman" w:hAnsi="Times New Roman" w:cs="Times New Roman"/>
          <w:vertAlign w:val="superscript"/>
        </w:rPr>
        <w:t>1</w:t>
      </w:r>
      <w:proofErr w:type="gramStart"/>
      <w:r w:rsidRPr="00A53E59">
        <w:rPr>
          <w:rFonts w:ascii="Times New Roman" w:hAnsi="Times New Roman" w:cs="Times New Roman"/>
          <w:vertAlign w:val="superscript"/>
        </w:rPr>
        <w:t>,2</w:t>
      </w:r>
      <w:proofErr w:type="gramEnd"/>
      <w:r w:rsidR="00894F28">
        <w:rPr>
          <w:rFonts w:ascii="Times New Roman" w:hAnsi="Times New Roman" w:cs="Times New Roman"/>
        </w:rPr>
        <w:t xml:space="preserve">, </w:t>
      </w:r>
      <w:r>
        <w:rPr>
          <w:rFonts w:ascii="Times New Roman" w:hAnsi="Times New Roman" w:cs="Times New Roman"/>
        </w:rPr>
        <w:t>Emily E. Peacock</w:t>
      </w:r>
      <w:r w:rsidR="00894F28">
        <w:rPr>
          <w:rFonts w:ascii="Times New Roman" w:hAnsi="Times New Roman" w:cs="Times New Roman"/>
          <w:vertAlign w:val="superscript"/>
        </w:rPr>
        <w:t>1,3</w:t>
      </w:r>
      <w:r w:rsidR="00894F28">
        <w:rPr>
          <w:rFonts w:ascii="Times New Roman" w:hAnsi="Times New Roman" w:cs="Times New Roman"/>
        </w:rPr>
        <w:t>, E. Taylor Crockford</w:t>
      </w:r>
      <w:r w:rsidR="00894F28" w:rsidRPr="00894F28">
        <w:rPr>
          <w:rFonts w:ascii="Times New Roman" w:hAnsi="Times New Roman" w:cs="Times New Roman"/>
          <w:vertAlign w:val="superscript"/>
        </w:rPr>
        <w:t>1,4</w:t>
      </w:r>
      <w:r w:rsidR="00894F28">
        <w:rPr>
          <w:rFonts w:ascii="Times New Roman" w:hAnsi="Times New Roman" w:cs="Times New Roman"/>
        </w:rPr>
        <w:t>, Robert J. Olson</w:t>
      </w:r>
      <w:r w:rsidR="00894F28">
        <w:rPr>
          <w:rFonts w:ascii="Times New Roman" w:hAnsi="Times New Roman" w:cs="Times New Roman"/>
          <w:vertAlign w:val="superscript"/>
        </w:rPr>
        <w:t>1,5</w:t>
      </w:r>
      <w:r>
        <w:rPr>
          <w:rFonts w:ascii="Times New Roman" w:hAnsi="Times New Roman" w:cs="Times New Roman"/>
        </w:rPr>
        <w:t xml:space="preserve"> </w:t>
      </w:r>
    </w:p>
    <w:p w:rsidR="004D59EA" w:rsidRPr="00823EC2" w:rsidRDefault="00894F28" w:rsidP="00823EC2">
      <w:pPr>
        <w:rPr>
          <w:rFonts w:ascii="Times New Roman" w:hAnsi="Times New Roman" w:cs="Times New Roman"/>
        </w:rPr>
      </w:pPr>
      <w:r w:rsidRPr="00894F28">
        <w:rPr>
          <w:rFonts w:ascii="Times New Roman" w:hAnsi="Times New Roman" w:cs="Times New Roman"/>
        </w:rPr>
        <w:t>Phytoplankton community structure and dynamics have profound effects on the entire ecosystem, but insufficiently sustained and detailed observations have limited our ability to quantify their vulnerability and responses to on-going changes in coastal ocean</w:t>
      </w:r>
      <w:r w:rsidR="000C1E52">
        <w:rPr>
          <w:rFonts w:ascii="Times New Roman" w:hAnsi="Times New Roman" w:cs="Times New Roman"/>
        </w:rPr>
        <w:t xml:space="preserve">s. A </w:t>
      </w:r>
      <w:r w:rsidRPr="00894F28">
        <w:rPr>
          <w:rFonts w:ascii="Times New Roman" w:hAnsi="Times New Roman" w:cs="Times New Roman"/>
        </w:rPr>
        <w:t>multi-year time series at the Martha’s Vineyard Coastal Observatory (MVCO) is beginning to hint at trends and possible mechanisms of phytoplankton community response in New England Shelf waters</w:t>
      </w:r>
      <w:r w:rsidR="000C1E52">
        <w:rPr>
          <w:rFonts w:ascii="Times New Roman" w:hAnsi="Times New Roman" w:cs="Times New Roman"/>
        </w:rPr>
        <w:t xml:space="preserve">. We are exploring </w:t>
      </w:r>
      <w:r w:rsidRPr="00894F28">
        <w:rPr>
          <w:rFonts w:ascii="Times New Roman" w:hAnsi="Times New Roman" w:cs="Times New Roman"/>
        </w:rPr>
        <w:t xml:space="preserve">whether these suggestive trends are robust and relevant for understanding responses to climate change. </w:t>
      </w:r>
      <w:r>
        <w:rPr>
          <w:rFonts w:ascii="Times New Roman" w:hAnsi="Times New Roman" w:cs="Times New Roman"/>
        </w:rPr>
        <w:t>We us</w:t>
      </w:r>
      <w:r w:rsidR="000C1E52">
        <w:rPr>
          <w:rFonts w:ascii="Times New Roman" w:hAnsi="Times New Roman" w:cs="Times New Roman"/>
        </w:rPr>
        <w:t>e</w:t>
      </w:r>
      <w:r w:rsidRPr="00894F28">
        <w:rPr>
          <w:rFonts w:ascii="Times New Roman" w:hAnsi="Times New Roman" w:cs="Times New Roman"/>
        </w:rPr>
        <w:t xml:space="preserve"> a combination of </w:t>
      </w:r>
      <w:r>
        <w:rPr>
          <w:rFonts w:ascii="Times New Roman" w:hAnsi="Times New Roman" w:cs="Times New Roman"/>
        </w:rPr>
        <w:t>detailed</w:t>
      </w:r>
      <w:r w:rsidRPr="00894F28">
        <w:rPr>
          <w:rFonts w:ascii="Times New Roman" w:hAnsi="Times New Roman" w:cs="Times New Roman"/>
        </w:rPr>
        <w:t xml:space="preserve"> in situ sampling</w:t>
      </w:r>
      <w:r w:rsidR="001267B6">
        <w:rPr>
          <w:rFonts w:ascii="Times New Roman" w:hAnsi="Times New Roman" w:cs="Times New Roman"/>
        </w:rPr>
        <w:t xml:space="preserve"> including</w:t>
      </w:r>
      <w:r>
        <w:rPr>
          <w:rFonts w:ascii="Times New Roman" w:hAnsi="Times New Roman" w:cs="Times New Roman"/>
        </w:rPr>
        <w:t xml:space="preserve"> automated flow cytometry for phytoplankton characterization and</w:t>
      </w:r>
      <w:r w:rsidRPr="00894F28">
        <w:rPr>
          <w:rFonts w:ascii="Times New Roman" w:hAnsi="Times New Roman" w:cs="Times New Roman"/>
        </w:rPr>
        <w:t xml:space="preserve"> regional remote sensing products. </w:t>
      </w:r>
      <w:r w:rsidR="000C1E52">
        <w:rPr>
          <w:rFonts w:ascii="Times New Roman" w:hAnsi="Times New Roman" w:cs="Times New Roman"/>
        </w:rPr>
        <w:t>Our approach</w:t>
      </w:r>
      <w:r w:rsidRPr="00894F28">
        <w:rPr>
          <w:rFonts w:ascii="Times New Roman" w:hAnsi="Times New Roman" w:cs="Times New Roman"/>
        </w:rPr>
        <w:t xml:space="preserve"> capitalizes on the “natural experiments” that occur in response to event-scale dynamics, large amplitude seasonal cycles, and interannual perturbations associated with forcing at the regional scale and larger (e.g., anomalous winters).</w:t>
      </w:r>
      <w:r w:rsidR="001267B6">
        <w:rPr>
          <w:rFonts w:ascii="Times New Roman" w:hAnsi="Times New Roman" w:cs="Times New Roman"/>
        </w:rPr>
        <w:t xml:space="preserve"> Initial findings show that important aspects of phytoplankton community structure and its temporal dynamics exhibit patterns of variability associated with changes in water temperature at seasonal, interannual, and multiyear scales. Important examples include </w:t>
      </w:r>
      <w:proofErr w:type="spellStart"/>
      <w:r w:rsidR="001267B6">
        <w:rPr>
          <w:rFonts w:ascii="Times New Roman" w:hAnsi="Times New Roman" w:cs="Times New Roman"/>
        </w:rPr>
        <w:t>picocyanobacteria</w:t>
      </w:r>
      <w:proofErr w:type="spellEnd"/>
      <w:r w:rsidR="001267B6">
        <w:rPr>
          <w:rFonts w:ascii="Times New Roman" w:hAnsi="Times New Roman" w:cs="Times New Roman"/>
        </w:rPr>
        <w:t>, which are more abundant during warmer winters and have been systematically increasing in abundance and biomass over the last decade, and a dominant species of diatom, which typically has larger amplitude blooms in colder</w:t>
      </w:r>
      <w:r w:rsidR="000C1E52">
        <w:rPr>
          <w:rFonts w:ascii="Times New Roman" w:hAnsi="Times New Roman" w:cs="Times New Roman"/>
        </w:rPr>
        <w:t xml:space="preserve"> years. In the former case, </w:t>
      </w:r>
      <w:r w:rsidR="001267B6">
        <w:rPr>
          <w:rFonts w:ascii="Times New Roman" w:hAnsi="Times New Roman" w:cs="Times New Roman"/>
        </w:rPr>
        <w:t>temperature dependence appears linked to a direct physiological impact on division rate, while in the latter case</w:t>
      </w:r>
      <w:r w:rsidR="000C1E52">
        <w:rPr>
          <w:rFonts w:ascii="Times New Roman" w:hAnsi="Times New Roman" w:cs="Times New Roman"/>
        </w:rPr>
        <w:t>,</w:t>
      </w:r>
      <w:r w:rsidR="001267B6">
        <w:rPr>
          <w:rFonts w:ascii="Times New Roman" w:hAnsi="Times New Roman" w:cs="Times New Roman"/>
        </w:rPr>
        <w:t xml:space="preserve"> temperature-dependent mortality from a lethal parasite is implicated. </w:t>
      </w:r>
      <w:r w:rsidR="000C1E52">
        <w:rPr>
          <w:rFonts w:ascii="Times New Roman" w:hAnsi="Times New Roman" w:cs="Times New Roman"/>
        </w:rPr>
        <w:t>G</w:t>
      </w:r>
      <w:r w:rsidR="001267B6">
        <w:rPr>
          <w:rFonts w:ascii="Times New Roman" w:hAnsi="Times New Roman" w:cs="Times New Roman"/>
        </w:rPr>
        <w:t xml:space="preserve">eneral patterns of seasonality can be retrieved from optical </w:t>
      </w:r>
      <w:r w:rsidR="000C1E52">
        <w:rPr>
          <w:rFonts w:ascii="Times New Roman" w:hAnsi="Times New Roman" w:cs="Times New Roman"/>
        </w:rPr>
        <w:t xml:space="preserve">proxies </w:t>
      </w:r>
      <w:r w:rsidR="001267B6">
        <w:rPr>
          <w:rFonts w:ascii="Times New Roman" w:hAnsi="Times New Roman" w:cs="Times New Roman"/>
        </w:rPr>
        <w:t xml:space="preserve">and satellite products, </w:t>
      </w:r>
      <w:r w:rsidR="000C1E52">
        <w:rPr>
          <w:rFonts w:ascii="Times New Roman" w:hAnsi="Times New Roman" w:cs="Times New Roman"/>
        </w:rPr>
        <w:t xml:space="preserve">but </w:t>
      </w:r>
      <w:r w:rsidR="001267B6">
        <w:rPr>
          <w:rFonts w:ascii="Times New Roman" w:hAnsi="Times New Roman" w:cs="Times New Roman"/>
        </w:rPr>
        <w:t xml:space="preserve">important details about interannual and multiyear trends remain challenging to detect. </w:t>
      </w:r>
    </w:p>
    <w:p w:rsidR="00823EC2" w:rsidRDefault="00894F28" w:rsidP="00823EC2">
      <w:pPr>
        <w:spacing w:after="0" w:line="240" w:lineRule="auto"/>
        <w:rPr>
          <w:rFonts w:ascii="Times New Roman" w:hAnsi="Times New Roman" w:cs="Times New Roman"/>
        </w:rPr>
      </w:pPr>
      <w:r>
        <w:rPr>
          <w:rFonts w:ascii="Times New Roman" w:hAnsi="Times New Roman" w:cs="Times New Roman"/>
          <w:vertAlign w:val="superscript"/>
        </w:rPr>
        <w:t>1</w:t>
      </w:r>
      <w:r w:rsidR="00823EC2">
        <w:rPr>
          <w:rFonts w:ascii="Times New Roman" w:hAnsi="Times New Roman" w:cs="Times New Roman"/>
        </w:rPr>
        <w:t xml:space="preserve">Biology Department, MS 32, </w:t>
      </w:r>
      <w:r w:rsidR="00823EC2" w:rsidRPr="00823EC2">
        <w:rPr>
          <w:rFonts w:ascii="Times New Roman" w:hAnsi="Times New Roman" w:cs="Times New Roman"/>
        </w:rPr>
        <w:t>Woods</w:t>
      </w:r>
      <w:r w:rsidR="00823EC2">
        <w:rPr>
          <w:rFonts w:ascii="Times New Roman" w:hAnsi="Times New Roman" w:cs="Times New Roman"/>
        </w:rPr>
        <w:t xml:space="preserve"> Hole Oceanographic Institution, Woods Hole, MA 02543</w:t>
      </w:r>
    </w:p>
    <w:p w:rsidR="00894F28" w:rsidRDefault="00894F28" w:rsidP="00894F28">
      <w:pPr>
        <w:spacing w:after="0" w:line="240" w:lineRule="auto"/>
        <w:rPr>
          <w:rFonts w:ascii="Times New Roman" w:hAnsi="Times New Roman" w:cs="Times New Roman"/>
        </w:rPr>
      </w:pPr>
      <w:r w:rsidRPr="00894F28">
        <w:rPr>
          <w:rFonts w:ascii="Times New Roman" w:hAnsi="Times New Roman" w:cs="Times New Roman"/>
          <w:vertAlign w:val="superscript"/>
        </w:rPr>
        <w:t>2</w:t>
      </w:r>
      <w:hyperlink r:id="rId5" w:history="1">
        <w:r w:rsidRPr="00030D2E">
          <w:rPr>
            <w:rStyle w:val="Hyperlink"/>
            <w:rFonts w:ascii="Times New Roman" w:hAnsi="Times New Roman" w:cs="Times New Roman"/>
          </w:rPr>
          <w:t>hsosik@whoi.edu</w:t>
        </w:r>
      </w:hyperlink>
      <w:r>
        <w:rPr>
          <w:rFonts w:ascii="Times New Roman" w:hAnsi="Times New Roman" w:cs="Times New Roman"/>
        </w:rPr>
        <w:t xml:space="preserve"> </w:t>
      </w:r>
    </w:p>
    <w:p w:rsidR="00823EC2" w:rsidRDefault="00894F28" w:rsidP="00823EC2">
      <w:pPr>
        <w:spacing w:after="0" w:line="240" w:lineRule="auto"/>
        <w:rPr>
          <w:rStyle w:val="Hyperlink"/>
          <w:rFonts w:ascii="Times New Roman" w:hAnsi="Times New Roman" w:cs="Times New Roman"/>
        </w:rPr>
      </w:pPr>
      <w:r>
        <w:rPr>
          <w:rFonts w:ascii="Times New Roman" w:hAnsi="Times New Roman" w:cs="Times New Roman"/>
          <w:vertAlign w:val="superscript"/>
        </w:rPr>
        <w:t>3</w:t>
      </w:r>
      <w:hyperlink r:id="rId6" w:history="1">
        <w:r w:rsidR="00823EC2" w:rsidRPr="00FB31E6">
          <w:rPr>
            <w:rStyle w:val="Hyperlink"/>
            <w:rFonts w:ascii="Times New Roman" w:hAnsi="Times New Roman" w:cs="Times New Roman"/>
          </w:rPr>
          <w:t>epeacock@whoi.edu</w:t>
        </w:r>
      </w:hyperlink>
    </w:p>
    <w:p w:rsidR="00894F28" w:rsidRDefault="00894F28" w:rsidP="00894F28">
      <w:pPr>
        <w:spacing w:after="0" w:line="240" w:lineRule="auto"/>
        <w:rPr>
          <w:rStyle w:val="Hyperlink"/>
          <w:rFonts w:ascii="Times New Roman" w:hAnsi="Times New Roman" w:cs="Times New Roman"/>
        </w:rPr>
      </w:pPr>
      <w:r>
        <w:rPr>
          <w:rFonts w:ascii="Times New Roman" w:hAnsi="Times New Roman" w:cs="Times New Roman"/>
          <w:vertAlign w:val="superscript"/>
        </w:rPr>
        <w:t>3</w:t>
      </w:r>
      <w:hyperlink r:id="rId7" w:history="1">
        <w:r w:rsidRPr="00030D2E">
          <w:rPr>
            <w:rStyle w:val="Hyperlink"/>
            <w:rFonts w:ascii="Times New Roman" w:hAnsi="Times New Roman" w:cs="Times New Roman"/>
          </w:rPr>
          <w:t>ecrockford@whoi.edu</w:t>
        </w:r>
      </w:hyperlink>
    </w:p>
    <w:p w:rsidR="00823EC2" w:rsidRDefault="00823EC2" w:rsidP="00823EC2">
      <w:pPr>
        <w:spacing w:after="0" w:line="240" w:lineRule="auto"/>
        <w:rPr>
          <w:rFonts w:ascii="Times New Roman" w:hAnsi="Times New Roman" w:cs="Times New Roman"/>
        </w:rPr>
      </w:pPr>
      <w:r>
        <w:rPr>
          <w:rFonts w:ascii="Times New Roman" w:hAnsi="Times New Roman" w:cs="Times New Roman"/>
          <w:vertAlign w:val="superscript"/>
        </w:rPr>
        <w:t>5</w:t>
      </w:r>
      <w:hyperlink r:id="rId8" w:history="1">
        <w:r w:rsidRPr="00FB31E6">
          <w:rPr>
            <w:rStyle w:val="Hyperlink"/>
            <w:rFonts w:ascii="Times New Roman" w:hAnsi="Times New Roman" w:cs="Times New Roman"/>
          </w:rPr>
          <w:t>rolson@whoi.edu</w:t>
        </w:r>
      </w:hyperlink>
    </w:p>
    <w:p w:rsidR="00823EC2" w:rsidRPr="00823EC2" w:rsidRDefault="00823EC2" w:rsidP="00823EC2">
      <w:pPr>
        <w:spacing w:after="0" w:line="240" w:lineRule="auto"/>
        <w:rPr>
          <w:rFonts w:ascii="Times New Roman" w:hAnsi="Times New Roman" w:cs="Times New Roman"/>
        </w:rPr>
      </w:pPr>
    </w:p>
    <w:sectPr w:rsidR="00823EC2" w:rsidRPr="00823E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2"/>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EC2"/>
    <w:rsid w:val="000C1E52"/>
    <w:rsid w:val="001267B6"/>
    <w:rsid w:val="00191EA0"/>
    <w:rsid w:val="003C6272"/>
    <w:rsid w:val="00401548"/>
    <w:rsid w:val="004D59EA"/>
    <w:rsid w:val="00823EC2"/>
    <w:rsid w:val="00894F28"/>
    <w:rsid w:val="00A53E59"/>
    <w:rsid w:val="00B02DBF"/>
    <w:rsid w:val="00B770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3EC2"/>
    <w:rPr>
      <w:color w:val="0000FF" w:themeColor="hyperlink"/>
      <w:u w:val="single"/>
    </w:rPr>
  </w:style>
  <w:style w:type="character" w:styleId="FollowedHyperlink">
    <w:name w:val="FollowedHyperlink"/>
    <w:basedOn w:val="DefaultParagraphFont"/>
    <w:uiPriority w:val="99"/>
    <w:semiHidden/>
    <w:unhideWhenUsed/>
    <w:rsid w:val="00823EC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3EC2"/>
    <w:rPr>
      <w:color w:val="0000FF" w:themeColor="hyperlink"/>
      <w:u w:val="single"/>
    </w:rPr>
  </w:style>
  <w:style w:type="character" w:styleId="FollowedHyperlink">
    <w:name w:val="FollowedHyperlink"/>
    <w:basedOn w:val="DefaultParagraphFont"/>
    <w:uiPriority w:val="99"/>
    <w:semiHidden/>
    <w:unhideWhenUsed/>
    <w:rsid w:val="00823EC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lson@whoi.edu" TargetMode="External"/><Relationship Id="rId3" Type="http://schemas.openxmlformats.org/officeDocument/2006/relationships/settings" Target="settings.xml"/><Relationship Id="rId7" Type="http://schemas.openxmlformats.org/officeDocument/2006/relationships/hyperlink" Target="mailto:ecrockford@whoi.ed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epeacock@whoi.edu" TargetMode="External"/><Relationship Id="rId5" Type="http://schemas.openxmlformats.org/officeDocument/2006/relationships/hyperlink" Target="mailto:hsosik@whoi.ed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359</Words>
  <Characters>2050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dc:creator>
  <cp:lastModifiedBy>Heidi</cp:lastModifiedBy>
  <cp:revision>2</cp:revision>
  <dcterms:created xsi:type="dcterms:W3CDTF">2015-05-15T21:43:00Z</dcterms:created>
  <dcterms:modified xsi:type="dcterms:W3CDTF">2015-05-15T21:43:00Z</dcterms:modified>
</cp:coreProperties>
</file>