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D0" w:rsidRPr="0085729F" w:rsidRDefault="00B02E09" w:rsidP="0085729F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en-US"/>
        </w:rPr>
      </w:pPr>
      <w:r w:rsidRPr="0085729F">
        <w:rPr>
          <w:rFonts w:ascii="Times New Roman" w:hAnsi="Times New Roman" w:cs="Times New Roman"/>
          <w:b/>
          <w:lang w:val="en-US"/>
        </w:rPr>
        <w:t xml:space="preserve">SPATIAL AND TEMPORAL VARIABILITY OF COCCOLITHOPHORE BLOOMS </w:t>
      </w:r>
    </w:p>
    <w:p w:rsidR="00B02E09" w:rsidRDefault="00B02E09" w:rsidP="00B02E09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 THE BARENTS SEA FROM SATELLITE OCEAN COLOR DATA</w:t>
      </w:r>
    </w:p>
    <w:p w:rsidR="005F726D" w:rsidRPr="008F262C" w:rsidRDefault="005F726D" w:rsidP="00F31220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26D">
        <w:rPr>
          <w:rFonts w:ascii="Times New Roman" w:hAnsi="Times New Roman" w:cs="Times New Roman"/>
          <w:sz w:val="24"/>
          <w:szCs w:val="24"/>
          <w:u w:val="single"/>
          <w:lang w:val="en-US"/>
        </w:rPr>
        <w:t>Oleg Kopelevich</w:t>
      </w:r>
      <w:r w:rsidRPr="005F726D">
        <w:rPr>
          <w:rFonts w:ascii="Times New Roman" w:hAnsi="Times New Roman" w:cs="Times New Roman"/>
          <w:sz w:val="24"/>
          <w:szCs w:val="24"/>
          <w:lang w:val="en-US"/>
        </w:rPr>
        <w:t>, Sergey Sheberstov, Svetlana Vazyulya</w:t>
      </w:r>
      <w:r w:rsidR="008F262C">
        <w:rPr>
          <w:rFonts w:ascii="Times New Roman" w:hAnsi="Times New Roman" w:cs="Times New Roman"/>
          <w:sz w:val="24"/>
          <w:szCs w:val="24"/>
          <w:lang w:val="en-US"/>
        </w:rPr>
        <w:t>, Inna Sahling</w:t>
      </w:r>
      <w:r w:rsidR="00B87464">
        <w:rPr>
          <w:rFonts w:ascii="Times New Roman" w:hAnsi="Times New Roman" w:cs="Times New Roman"/>
          <w:sz w:val="24"/>
          <w:szCs w:val="24"/>
          <w:lang w:val="en-US"/>
        </w:rPr>
        <w:t>, Vladimir Burenkov</w:t>
      </w:r>
    </w:p>
    <w:p w:rsidR="00B91824" w:rsidRPr="00283388" w:rsidRDefault="00B87464" w:rsidP="00B91824">
      <w:pPr>
        <w:spacing w:line="276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results of our previous studies of coccolithophore blooms in the Barents Sea based on 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SeaWiFS and MODIS-Aqua satellite data</w:t>
      </w:r>
      <w:r>
        <w:rPr>
          <w:rFonts w:ascii="Times New Roman" w:hAnsi="Times New Roman" w:cs="Times New Roman"/>
          <w:lang w:val="en-US"/>
        </w:rPr>
        <w:t xml:space="preserve"> 1998-2012 are available at site </w:t>
      </w:r>
      <w:hyperlink r:id="rId5" w:history="1">
        <w:r w:rsidRPr="00B91824">
          <w:rPr>
            <w:rStyle w:val="Hyperlink"/>
            <w:rFonts w:ascii="Times New Roman" w:hAnsi="Times New Roman" w:cs="Times New Roman"/>
            <w:lang w:val="en-US"/>
          </w:rPr>
          <w:t>http://optics.ocean.ru</w:t>
        </w:r>
      </w:hyperlink>
      <w:r>
        <w:rPr>
          <w:lang w:val="en-US"/>
        </w:rPr>
        <w:t xml:space="preserve">.  </w:t>
      </w:r>
      <w:r w:rsidR="00AF2E7B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hey include t</w:t>
      </w:r>
      <w:r w:rsidR="00AF2E7B">
        <w:rPr>
          <w:rFonts w:ascii="Times New Roman" w:hAnsi="Times New Roman" w:cs="Times New Roman"/>
          <w:lang w:val="en-US"/>
        </w:rPr>
        <w:t xml:space="preserve">he mean </w:t>
      </w:r>
      <w:r w:rsidR="00B91824">
        <w:rPr>
          <w:rFonts w:ascii="Times New Roman" w:hAnsi="Times New Roman" w:cs="Times New Roman"/>
          <w:lang w:val="en-US"/>
        </w:rPr>
        <w:t xml:space="preserve"> </w:t>
      </w:r>
      <w:r w:rsidR="00AF2E7B">
        <w:rPr>
          <w:rFonts w:ascii="Times New Roman" w:hAnsi="Times New Roman" w:cs="Times New Roman"/>
          <w:lang w:val="en-US"/>
        </w:rPr>
        <w:t xml:space="preserve">monthly distributions of </w:t>
      </w:r>
      <w:r w:rsidR="00B91824">
        <w:rPr>
          <w:rFonts w:ascii="Times New Roman" w:hAnsi="Times New Roman" w:cs="Times New Roman"/>
          <w:lang w:val="en-US"/>
        </w:rPr>
        <w:t xml:space="preserve"> </w:t>
      </w:r>
      <w:r w:rsidR="00B91824" w:rsidRPr="00B91824">
        <w:rPr>
          <w:rFonts w:ascii="Times New Roman" w:hAnsi="Times New Roman" w:cs="Times New Roman"/>
          <w:lang w:val="en-US"/>
        </w:rPr>
        <w:t xml:space="preserve">coccolithophore concentration </w:t>
      </w:r>
      <w:r w:rsidR="00B91824" w:rsidRPr="00B91824">
        <w:rPr>
          <w:rFonts w:ascii="Times New Roman" w:hAnsi="Times New Roman" w:cs="Times New Roman"/>
          <w:i/>
          <w:lang w:val="en-US"/>
        </w:rPr>
        <w:t>N</w:t>
      </w:r>
      <w:r w:rsidR="00B91824" w:rsidRPr="00B91824">
        <w:rPr>
          <w:rFonts w:ascii="Times New Roman" w:hAnsi="Times New Roman" w:cs="Times New Roman"/>
          <w:vertAlign w:val="subscript"/>
          <w:lang w:val="en-US"/>
        </w:rPr>
        <w:t>coc</w:t>
      </w:r>
      <w:r w:rsidR="00B91824"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July-September, derived </w:t>
      </w:r>
      <w:r w:rsidR="0028338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by </w:t>
      </w:r>
      <w:r w:rsidR="00B91824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a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2833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regional algorithm </w:t>
      </w:r>
      <w:r w:rsidR="002833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which was 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veloped  by using  </w:t>
      </w:r>
      <w:r w:rsidR="002833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directly measured 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data on coccolithophore and coccolith concentrations from</w:t>
      </w:r>
      <w:r w:rsidR="002833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the ship cru</w:t>
      </w:r>
      <w:r w:rsidR="00577D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ses of 2004 and 2009</w:t>
      </w:r>
      <w:r w:rsidR="0028338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and the </w:t>
      </w:r>
      <w:r w:rsidR="00B91824" w:rsidRPr="00AF2E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optical characteristics of</w:t>
      </w:r>
      <w:r w:rsidR="00B91824" w:rsidRPr="00AF2E7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B91824" w:rsidRPr="00AF2E7B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coccolithophore </w:t>
      </w:r>
      <w:r w:rsidR="00577D68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(</w:t>
      </w:r>
      <w:hyperlink r:id="rId6" w:tooltip="References" w:history="1">
        <w:r w:rsidR="00577D6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 xml:space="preserve">Voss et al. </w:t>
        </w:r>
        <w:r w:rsidR="00B91824" w:rsidRPr="0028338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1998)</w:t>
        </w:r>
      </w:hyperlink>
      <w:r w:rsidR="00283388" w:rsidRPr="00283388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B87464" w:rsidRDefault="00283388" w:rsidP="00C760C0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3D2CC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In</w:t>
      </w:r>
      <w:r w:rsidR="00C760C0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the </w:t>
      </w:r>
      <w:r w:rsidRPr="003D2CC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current presentation, some new results are presented </w:t>
      </w:r>
      <w:r w:rsidR="00B87464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including data of 2013 and 2014.</w:t>
      </w:r>
      <w:r w:rsidR="00577D6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The next topics are considered:</w:t>
      </w:r>
    </w:p>
    <w:p w:rsidR="00B87464" w:rsidRPr="008F262C" w:rsidRDefault="00B87464" w:rsidP="00577D68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difference between the spectral remote sensing reflectance in the </w:t>
      </w:r>
      <w:r w:rsidR="00577D68">
        <w:rPr>
          <w:rFonts w:ascii="Times New Roman" w:hAnsi="Times New Roman" w:cs="Times New Roman"/>
          <w:lang w:val="en-US"/>
        </w:rPr>
        <w:t xml:space="preserve">areas of  </w:t>
      </w:r>
      <w:r>
        <w:rPr>
          <w:rFonts w:ascii="Times New Roman" w:hAnsi="Times New Roman" w:cs="Times New Roman"/>
          <w:lang w:val="en-US"/>
        </w:rPr>
        <w:t>coccolithophore blooms and beyond them</w:t>
      </w:r>
      <w:r w:rsidR="00E460A5">
        <w:rPr>
          <w:rFonts w:ascii="Times New Roman" w:hAnsi="Times New Roman" w:cs="Times New Roman"/>
          <w:lang w:val="en-US"/>
        </w:rPr>
        <w:t>;</w:t>
      </w:r>
    </w:p>
    <w:p w:rsidR="00B87464" w:rsidRDefault="00B87464" w:rsidP="00577D68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improved  regional algorithm to derive concentration of coccolithophoride cells; comparison with the standard PIC algorithm; </w:t>
      </w:r>
    </w:p>
    <w:p w:rsidR="00B87464" w:rsidRDefault="00B87464" w:rsidP="00577D68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duration of the bloom c</w:t>
      </w:r>
      <w:r w:rsidR="00577D68">
        <w:rPr>
          <w:rFonts w:ascii="Times New Roman" w:hAnsi="Times New Roman" w:cs="Times New Roman"/>
          <w:lang w:val="en-US"/>
        </w:rPr>
        <w:t xml:space="preserve">ycles </w:t>
      </w:r>
      <w:r>
        <w:rPr>
          <w:rFonts w:ascii="Times New Roman" w:hAnsi="Times New Roman" w:cs="Times New Roman"/>
          <w:lang w:val="en-US"/>
        </w:rPr>
        <w:t>and its variability;</w:t>
      </w:r>
    </w:p>
    <w:p w:rsidR="00B87464" w:rsidRDefault="00B87464" w:rsidP="00577D68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spatial structure of the blooms;</w:t>
      </w:r>
    </w:p>
    <w:p w:rsidR="00B87464" w:rsidRDefault="00B87464" w:rsidP="00577D68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analysis of the  role of different climatic factors (the sea surface temperature SST, the surface photosynthetically available radiation PAR and the surface wind speed W) in inter-annual variability of the coccolithophore blooms;</w:t>
      </w:r>
    </w:p>
    <w:p w:rsidR="00B87464" w:rsidRDefault="00B87464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</w:p>
    <w:p w:rsidR="007857DC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E-mail:   Oleg Kopelevich -  </w:t>
      </w:r>
      <w:hyperlink r:id="rId7" w:history="1">
        <w:r w:rsidRPr="00431A0A">
          <w:rPr>
            <w:rStyle w:val="Hyperlink"/>
            <w:rFonts w:ascii="Times New Roman" w:hAnsi="Times New Roman" w:cs="Times New Roman"/>
            <w:lang w:val="en-US"/>
          </w:rPr>
          <w:t>oleg@ocean.ru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;</w:t>
      </w:r>
    </w:p>
    <w:p w:rsidR="0085729F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    Sergey Sheberstov – </w:t>
      </w:r>
      <w:hyperlink r:id="rId8" w:history="1">
        <w:r w:rsidRPr="00431A0A">
          <w:rPr>
            <w:rStyle w:val="Hyperlink"/>
            <w:rFonts w:ascii="Times New Roman" w:hAnsi="Times New Roman" w:cs="Times New Roman"/>
            <w:lang w:val="en-US"/>
          </w:rPr>
          <w:t>sheberst@yandex.ru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;</w:t>
      </w:r>
    </w:p>
    <w:p w:rsidR="0085729F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    Svetlana Vazyulya – </w:t>
      </w:r>
      <w:hyperlink r:id="rId9" w:history="1">
        <w:r w:rsidRPr="00431A0A">
          <w:rPr>
            <w:rStyle w:val="Hyperlink"/>
            <w:rFonts w:ascii="Times New Roman" w:hAnsi="Times New Roman" w:cs="Times New Roman"/>
            <w:lang w:val="en-US"/>
          </w:rPr>
          <w:t>svershova@mail.ru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;</w:t>
      </w:r>
    </w:p>
    <w:p w:rsidR="0085729F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   Inna Sahling – </w:t>
      </w:r>
      <w:hyperlink r:id="rId10" w:history="1">
        <w:r w:rsidRPr="00431A0A">
          <w:rPr>
            <w:rStyle w:val="Hyperlink"/>
            <w:rFonts w:ascii="Times New Roman" w:hAnsi="Times New Roman" w:cs="Times New Roman"/>
            <w:lang w:val="en-US"/>
          </w:rPr>
          <w:t>inna15@me.com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;</w:t>
      </w:r>
    </w:p>
    <w:p w:rsidR="0085729F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   Vladimir Burenkov-  </w:t>
      </w:r>
      <w:hyperlink r:id="rId11" w:history="1">
        <w:r w:rsidRPr="00431A0A">
          <w:rPr>
            <w:rStyle w:val="Hyperlink"/>
            <w:rFonts w:ascii="Times New Roman" w:hAnsi="Times New Roman" w:cs="Times New Roman"/>
            <w:lang w:val="en-US"/>
          </w:rPr>
          <w:t>bur-07@yandex.ru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.</w:t>
      </w:r>
    </w:p>
    <w:p w:rsidR="00E460A5" w:rsidRPr="00E460A5" w:rsidRDefault="00E460A5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sz w:val="10"/>
          <w:szCs w:val="10"/>
          <w:u w:val="none"/>
          <w:lang w:val="en-US"/>
        </w:rPr>
      </w:pPr>
    </w:p>
    <w:p w:rsidR="00E460A5" w:rsidRDefault="0085729F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All authors are from Shirshov Institute of Oceanology, Moscow,</w:t>
      </w:r>
      <w:r w:rsidR="00E460A5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36, Nakhimovsky Prospect, 117997, </w:t>
      </w:r>
    </w:p>
    <w:p w:rsidR="0085729F" w:rsidRDefault="00E460A5" w:rsidP="00577D68">
      <w:pPr>
        <w:spacing w:line="276" w:lineRule="auto"/>
        <w:ind w:firstLine="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85729F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Russia.</w:t>
      </w:r>
    </w:p>
    <w:p w:rsidR="00E460A5" w:rsidRPr="007857DC" w:rsidRDefault="00E460A5" w:rsidP="00E460A5">
      <w:pPr>
        <w:spacing w:line="276" w:lineRule="auto"/>
        <w:ind w:firstLine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E460A5" w:rsidRPr="007857DC" w:rsidSect="0031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06C"/>
    <w:multiLevelType w:val="hybridMultilevel"/>
    <w:tmpl w:val="FAB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52B2"/>
    <w:multiLevelType w:val="hybridMultilevel"/>
    <w:tmpl w:val="57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4DA0"/>
    <w:multiLevelType w:val="hybridMultilevel"/>
    <w:tmpl w:val="8B1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B3C"/>
    <w:multiLevelType w:val="hybridMultilevel"/>
    <w:tmpl w:val="58D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compat/>
  <w:rsids>
    <w:rsidRoot w:val="00B02E09"/>
    <w:rsid w:val="000039FF"/>
    <w:rsid w:val="000620AF"/>
    <w:rsid w:val="000853F6"/>
    <w:rsid w:val="000C7F72"/>
    <w:rsid w:val="001568C9"/>
    <w:rsid w:val="002228B5"/>
    <w:rsid w:val="00283388"/>
    <w:rsid w:val="00292C07"/>
    <w:rsid w:val="002C289E"/>
    <w:rsid w:val="00310CD0"/>
    <w:rsid w:val="00370278"/>
    <w:rsid w:val="003D2CC8"/>
    <w:rsid w:val="00577D68"/>
    <w:rsid w:val="005F726D"/>
    <w:rsid w:val="006F5359"/>
    <w:rsid w:val="007857DC"/>
    <w:rsid w:val="007937CF"/>
    <w:rsid w:val="007B72F5"/>
    <w:rsid w:val="007B7F24"/>
    <w:rsid w:val="007F7BB9"/>
    <w:rsid w:val="0085729F"/>
    <w:rsid w:val="008F262C"/>
    <w:rsid w:val="0099647E"/>
    <w:rsid w:val="00AC30D5"/>
    <w:rsid w:val="00AF2E7B"/>
    <w:rsid w:val="00B02E09"/>
    <w:rsid w:val="00B87464"/>
    <w:rsid w:val="00B91824"/>
    <w:rsid w:val="00C760C0"/>
    <w:rsid w:val="00C87828"/>
    <w:rsid w:val="00DB5486"/>
    <w:rsid w:val="00E430B4"/>
    <w:rsid w:val="00E45285"/>
    <w:rsid w:val="00E460A5"/>
    <w:rsid w:val="00E52E00"/>
    <w:rsid w:val="00F0038F"/>
    <w:rsid w:val="00F31220"/>
    <w:rsid w:val="00F362ED"/>
    <w:rsid w:val="00F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E7B"/>
  </w:style>
  <w:style w:type="character" w:styleId="Emphasis">
    <w:name w:val="Emphasis"/>
    <w:basedOn w:val="DefaultParagraphFont"/>
    <w:uiPriority w:val="20"/>
    <w:qFormat/>
    <w:rsid w:val="00AF2E7B"/>
    <w:rPr>
      <w:i/>
      <w:iCs/>
    </w:rPr>
  </w:style>
  <w:style w:type="character" w:styleId="Hyperlink">
    <w:name w:val="Hyperlink"/>
    <w:basedOn w:val="DefaultParagraphFont"/>
    <w:uiPriority w:val="99"/>
    <w:unhideWhenUsed/>
    <w:rsid w:val="00AF2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ber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g@oce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ics.ocean.ru/styled-23/index.html" TargetMode="External"/><Relationship Id="rId11" Type="http://schemas.openxmlformats.org/officeDocument/2006/relationships/hyperlink" Target="mailto:bur-07@yandex.ru" TargetMode="External"/><Relationship Id="rId5" Type="http://schemas.openxmlformats.org/officeDocument/2006/relationships/hyperlink" Target="http://optics.ocean.ru" TargetMode="External"/><Relationship Id="rId10" Type="http://schemas.openxmlformats.org/officeDocument/2006/relationships/hyperlink" Target="mailto:inna15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rsho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cp:lastPrinted>2015-04-17T19:46:00Z</cp:lastPrinted>
  <dcterms:created xsi:type="dcterms:W3CDTF">2015-04-17T19:06:00Z</dcterms:created>
  <dcterms:modified xsi:type="dcterms:W3CDTF">2015-04-17T19:52:00Z</dcterms:modified>
</cp:coreProperties>
</file>