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84701" w14:textId="77777777" w:rsidR="000B10C8" w:rsidRDefault="00183A3C">
      <w:pPr>
        <w:rPr>
          <w:sz w:val="28"/>
          <w:szCs w:val="28"/>
        </w:rPr>
      </w:pPr>
      <w:r>
        <w:rPr>
          <w:b/>
          <w:sz w:val="28"/>
          <w:szCs w:val="28"/>
        </w:rPr>
        <w:t>A Remote Sensing Perspective on Spatial Scales of Variation in Biogeophysical Properties of Water</w:t>
      </w:r>
    </w:p>
    <w:p w14:paraId="2C58E662" w14:textId="77777777" w:rsidR="00183A3C" w:rsidRDefault="00183A3C">
      <w:r>
        <w:t>Wesley J. Moses and Steven G. Ackleson</w:t>
      </w:r>
    </w:p>
    <w:p w14:paraId="698B14AB" w14:textId="3D8CC903" w:rsidR="00183A3C" w:rsidRDefault="00183A3C">
      <w:r>
        <w:t>Naval Research Laboratory, Washington</w:t>
      </w:r>
      <w:r w:rsidR="00A57017">
        <w:t>,</w:t>
      </w:r>
      <w:r w:rsidR="00A57017">
        <w:t xml:space="preserve"> </w:t>
      </w:r>
      <w:r>
        <w:t>D.C.</w:t>
      </w:r>
      <w:r w:rsidR="007600AB">
        <w:t>, U.S.A.</w:t>
      </w:r>
      <w:bookmarkStart w:id="0" w:name="_GoBack"/>
      <w:bookmarkEnd w:id="0"/>
    </w:p>
    <w:p w14:paraId="17A4C083" w14:textId="77777777" w:rsidR="00183A3C" w:rsidRDefault="00183A3C"/>
    <w:p w14:paraId="267A13A5" w14:textId="26B160FF" w:rsidR="008C0783" w:rsidRDefault="00B26450">
      <w:r>
        <w:t xml:space="preserve">Using remote sensing for understanding the effects of environmental changes and anthropogenic activities on estuarine and coastal waters requires the capability to measure and track complex biogeophysical and biogeochemical processes in water. </w:t>
      </w:r>
      <w:r w:rsidR="00A86BD9">
        <w:t xml:space="preserve">A key </w:t>
      </w:r>
      <w:r w:rsidR="00E57D2B">
        <w:t xml:space="preserve">sensor design consideration is the minimum </w:t>
      </w:r>
      <w:r w:rsidR="00756B37">
        <w:t xml:space="preserve">spatial resolution </w:t>
      </w:r>
      <w:r w:rsidR="00E57D2B">
        <w:t xml:space="preserve">required </w:t>
      </w:r>
      <w:r w:rsidR="00756B37">
        <w:t xml:space="preserve">to </w:t>
      </w:r>
      <w:r w:rsidR="00E57D2B">
        <w:t xml:space="preserve">optically </w:t>
      </w:r>
      <w:r w:rsidR="00756B37">
        <w:t>resolve</w:t>
      </w:r>
      <w:r w:rsidR="0089261C">
        <w:t xml:space="preserve"> estuarine and coastal features and processes</w:t>
      </w:r>
      <w:r w:rsidR="003F3C80">
        <w:t xml:space="preserve"> that </w:t>
      </w:r>
      <w:r w:rsidR="00E57D2B">
        <w:t>are of interest</w:t>
      </w:r>
      <w:r w:rsidR="000A4742">
        <w:t>.</w:t>
      </w:r>
      <w:r w:rsidR="00E57D2B">
        <w:t xml:space="preserve"> </w:t>
      </w:r>
      <w:r w:rsidR="00CC7D4D">
        <w:t>Quantitative information</w:t>
      </w:r>
      <w:r w:rsidR="00125CE2">
        <w:t xml:space="preserve"> on spatial scales of bio-optical variation</w:t>
      </w:r>
      <w:r w:rsidR="00EC5DD1">
        <w:t xml:space="preserve"> </w:t>
      </w:r>
      <w:r w:rsidR="00125CE2">
        <w:t>in near-shore waters</w:t>
      </w:r>
      <w:r w:rsidR="000A4742">
        <w:t xml:space="preserve"> </w:t>
      </w:r>
      <w:r w:rsidR="0077237E">
        <w:t xml:space="preserve">and the </w:t>
      </w:r>
      <w:r w:rsidR="00A50C30">
        <w:t xml:space="preserve">expected </w:t>
      </w:r>
      <w:r w:rsidR="00494F8F">
        <w:t>ability to capture this variation</w:t>
      </w:r>
      <w:r w:rsidR="000A3C67">
        <w:t xml:space="preserve"> at various </w:t>
      </w:r>
      <w:r w:rsidR="00A533D5">
        <w:t>spatial resolutions</w:t>
      </w:r>
      <w:r w:rsidR="00CC7D4D">
        <w:t xml:space="preserve"> would provide a</w:t>
      </w:r>
      <w:r w:rsidR="00EB06B1">
        <w:t xml:space="preserve"> valuable and essential</w:t>
      </w:r>
      <w:r w:rsidR="00CC7D4D">
        <w:t xml:space="preserve"> guideline</w:t>
      </w:r>
      <w:r w:rsidR="00EB06B1">
        <w:t xml:space="preserve"> </w:t>
      </w:r>
      <w:r w:rsidR="00F95111">
        <w:t>while deciding on the spatial characteristics</w:t>
      </w:r>
      <w:r w:rsidR="00DC5DE8">
        <w:t xml:space="preserve"> of a </w:t>
      </w:r>
      <w:r w:rsidR="00551038">
        <w:t xml:space="preserve">future </w:t>
      </w:r>
      <w:r w:rsidR="00DC5DE8">
        <w:t>remote sensor.</w:t>
      </w:r>
      <w:r w:rsidR="005C6A68">
        <w:t xml:space="preserve"> </w:t>
      </w:r>
      <w:r w:rsidR="00380242">
        <w:t xml:space="preserve">We have </w:t>
      </w:r>
      <w:r w:rsidR="00D50381">
        <w:t xml:space="preserve">analyzed </w:t>
      </w:r>
      <w:r w:rsidR="00DF3144">
        <w:t xml:space="preserve">continuous, along-track </w:t>
      </w:r>
      <w:r w:rsidR="005329E5">
        <w:t xml:space="preserve">measurements </w:t>
      </w:r>
      <w:r w:rsidR="0080346B">
        <w:t>of temperature</w:t>
      </w:r>
      <w:r w:rsidR="00DF5FC0">
        <w:t xml:space="preserve"> and </w:t>
      </w:r>
      <w:r w:rsidR="0080346B">
        <w:t>salinity</w:t>
      </w:r>
      <w:r w:rsidR="00DF5FC0">
        <w:t xml:space="preserve"> of water</w:t>
      </w:r>
      <w:r w:rsidR="0080346B">
        <w:t xml:space="preserve"> and</w:t>
      </w:r>
      <w:r w:rsidR="005329E5">
        <w:t xml:space="preserve"> </w:t>
      </w:r>
      <w:r w:rsidR="00923970">
        <w:t xml:space="preserve">absorption and scattering properties of </w:t>
      </w:r>
      <w:r w:rsidR="00C24137">
        <w:t>particulates and dissolved organic matter</w:t>
      </w:r>
      <w:r w:rsidR="00546334">
        <w:t xml:space="preserve"> collected using flow-through </w:t>
      </w:r>
      <w:r w:rsidR="00CA778F">
        <w:t xml:space="preserve">instruments </w:t>
      </w:r>
      <w:r w:rsidR="001D0C29">
        <w:t>(AC-9, AC-s) deployed from a ship and airborne lidar</w:t>
      </w:r>
      <w:r w:rsidR="001A6D39">
        <w:t xml:space="preserve"> from Long Island Sound, Gulf of Maine, and the North Pacific Ocean. </w:t>
      </w:r>
      <w:r w:rsidR="008C0783">
        <w:t>We analyzed</w:t>
      </w:r>
      <w:r w:rsidR="00AD58A3">
        <w:t xml:space="preserve"> the ratio of sub-pixel variability to between-pixel variability and autocorrelation as a function of spatial sampling interval to understand the trade-off between the spatial resolution of a sensor and the spatial information contained within an image. For example, within coastal waters, we found a clear break in the spatial information content for particulate backscattering and attenuation at a spatial resolution of approximately 200 m. </w:t>
      </w:r>
      <w:proofErr w:type="gramStart"/>
      <w:r w:rsidR="00AD58A3">
        <w:t>Decreasing</w:t>
      </w:r>
      <w:proofErr w:type="gramEnd"/>
      <w:r w:rsidR="00AD58A3">
        <w:t xml:space="preserve"> the resolution to less than 200 m offered significant gains in spatial information, whereas increasing the spatial resolution beyond 200 m resulted in only moderate loss of spatial information.    </w:t>
      </w:r>
    </w:p>
    <w:p w14:paraId="615DF914" w14:textId="5F8EB29E" w:rsidR="00723213" w:rsidRPr="00183A3C" w:rsidRDefault="00723213"/>
    <w:sectPr w:rsidR="00723213" w:rsidRPr="0018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E3"/>
    <w:rsid w:val="000A3C67"/>
    <w:rsid w:val="000A4742"/>
    <w:rsid w:val="000B10C8"/>
    <w:rsid w:val="000D2196"/>
    <w:rsid w:val="000E27D9"/>
    <w:rsid w:val="00125CE2"/>
    <w:rsid w:val="00152205"/>
    <w:rsid w:val="00183A3C"/>
    <w:rsid w:val="001A6D39"/>
    <w:rsid w:val="001D0C29"/>
    <w:rsid w:val="00213542"/>
    <w:rsid w:val="00246A7F"/>
    <w:rsid w:val="00315157"/>
    <w:rsid w:val="00380242"/>
    <w:rsid w:val="003F3C80"/>
    <w:rsid w:val="00415781"/>
    <w:rsid w:val="00472D64"/>
    <w:rsid w:val="00494F8F"/>
    <w:rsid w:val="004C4283"/>
    <w:rsid w:val="005329E5"/>
    <w:rsid w:val="00546334"/>
    <w:rsid w:val="00551038"/>
    <w:rsid w:val="00597715"/>
    <w:rsid w:val="005C6A68"/>
    <w:rsid w:val="00723213"/>
    <w:rsid w:val="00756B37"/>
    <w:rsid w:val="007600AB"/>
    <w:rsid w:val="0077237E"/>
    <w:rsid w:val="0080346B"/>
    <w:rsid w:val="0089261C"/>
    <w:rsid w:val="008C0783"/>
    <w:rsid w:val="008F1768"/>
    <w:rsid w:val="00923970"/>
    <w:rsid w:val="009937E3"/>
    <w:rsid w:val="00A27AB9"/>
    <w:rsid w:val="00A4404A"/>
    <w:rsid w:val="00A50C30"/>
    <w:rsid w:val="00A533D5"/>
    <w:rsid w:val="00A57017"/>
    <w:rsid w:val="00A86BD9"/>
    <w:rsid w:val="00AD58A3"/>
    <w:rsid w:val="00B00ACE"/>
    <w:rsid w:val="00B26450"/>
    <w:rsid w:val="00BA7DFE"/>
    <w:rsid w:val="00BD6AC9"/>
    <w:rsid w:val="00C24137"/>
    <w:rsid w:val="00C44A32"/>
    <w:rsid w:val="00C570FA"/>
    <w:rsid w:val="00C92109"/>
    <w:rsid w:val="00CA778F"/>
    <w:rsid w:val="00CC7D4D"/>
    <w:rsid w:val="00D50381"/>
    <w:rsid w:val="00DC5DE8"/>
    <w:rsid w:val="00DD07E5"/>
    <w:rsid w:val="00DF3144"/>
    <w:rsid w:val="00DF5FC0"/>
    <w:rsid w:val="00E57D2B"/>
    <w:rsid w:val="00E962BD"/>
    <w:rsid w:val="00EA2206"/>
    <w:rsid w:val="00EB06B1"/>
    <w:rsid w:val="00EC5DD1"/>
    <w:rsid w:val="00F95111"/>
    <w:rsid w:val="00F97CEB"/>
    <w:rsid w:val="00FD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2B800"/>
  <w15:docId w15:val="{CFA1082C-A66B-4392-B278-71A20A98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213"/>
    <w:rPr>
      <w:sz w:val="18"/>
      <w:szCs w:val="18"/>
    </w:rPr>
  </w:style>
  <w:style w:type="paragraph" w:styleId="CommentText">
    <w:name w:val="annotation text"/>
    <w:basedOn w:val="Normal"/>
    <w:link w:val="CommentTextChar"/>
    <w:uiPriority w:val="99"/>
    <w:semiHidden/>
    <w:unhideWhenUsed/>
    <w:rsid w:val="00723213"/>
    <w:pPr>
      <w:spacing w:line="240" w:lineRule="auto"/>
    </w:pPr>
    <w:rPr>
      <w:sz w:val="24"/>
      <w:szCs w:val="24"/>
    </w:rPr>
  </w:style>
  <w:style w:type="character" w:customStyle="1" w:styleId="CommentTextChar">
    <w:name w:val="Comment Text Char"/>
    <w:basedOn w:val="DefaultParagraphFont"/>
    <w:link w:val="CommentText"/>
    <w:uiPriority w:val="99"/>
    <w:semiHidden/>
    <w:rsid w:val="00723213"/>
    <w:rPr>
      <w:sz w:val="24"/>
      <w:szCs w:val="24"/>
    </w:rPr>
  </w:style>
  <w:style w:type="paragraph" w:styleId="CommentSubject">
    <w:name w:val="annotation subject"/>
    <w:basedOn w:val="CommentText"/>
    <w:next w:val="CommentText"/>
    <w:link w:val="CommentSubjectChar"/>
    <w:uiPriority w:val="99"/>
    <w:semiHidden/>
    <w:unhideWhenUsed/>
    <w:rsid w:val="00723213"/>
    <w:rPr>
      <w:b/>
      <w:bCs/>
      <w:sz w:val="20"/>
      <w:szCs w:val="20"/>
    </w:rPr>
  </w:style>
  <w:style w:type="character" w:customStyle="1" w:styleId="CommentSubjectChar">
    <w:name w:val="Comment Subject Char"/>
    <w:basedOn w:val="CommentTextChar"/>
    <w:link w:val="CommentSubject"/>
    <w:uiPriority w:val="99"/>
    <w:semiHidden/>
    <w:rsid w:val="00723213"/>
    <w:rPr>
      <w:b/>
      <w:bCs/>
      <w:sz w:val="20"/>
      <w:szCs w:val="20"/>
    </w:rPr>
  </w:style>
  <w:style w:type="paragraph" w:styleId="BalloonText">
    <w:name w:val="Balloon Text"/>
    <w:basedOn w:val="Normal"/>
    <w:link w:val="BalloonTextChar"/>
    <w:uiPriority w:val="99"/>
    <w:semiHidden/>
    <w:unhideWhenUsed/>
    <w:rsid w:val="0072321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32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Moses</dc:creator>
  <cp:keywords/>
  <dc:description/>
  <cp:lastModifiedBy>Wesley Moses</cp:lastModifiedBy>
  <cp:revision>3</cp:revision>
  <dcterms:created xsi:type="dcterms:W3CDTF">2015-05-14T15:48:00Z</dcterms:created>
  <dcterms:modified xsi:type="dcterms:W3CDTF">2015-05-14T15:48:00Z</dcterms:modified>
</cp:coreProperties>
</file>