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44" w:rsidRPr="002E6D29" w:rsidRDefault="00BE28CB" w:rsidP="002E6D29">
      <w:pPr>
        <w:spacing w:line="360" w:lineRule="auto"/>
        <w:jc w:val="center"/>
        <w:rPr>
          <w:rFonts w:ascii="Times New Roman" w:hAnsi="Times New Roman" w:cs="Times New Roman"/>
          <w:b/>
          <w:caps/>
          <w:szCs w:val="28"/>
        </w:rPr>
      </w:pPr>
      <w:r>
        <w:rPr>
          <w:rFonts w:ascii="Times New Roman" w:hAnsi="Times New Roman" w:cs="Times New Roman"/>
          <w:b/>
          <w:caps/>
          <w:szCs w:val="28"/>
        </w:rPr>
        <w:t>Application</w:t>
      </w:r>
      <w:r w:rsidR="004C4711" w:rsidRPr="002E6D29">
        <w:rPr>
          <w:rFonts w:ascii="Times New Roman" w:hAnsi="Times New Roman" w:cs="Times New Roman"/>
          <w:b/>
          <w:caps/>
          <w:szCs w:val="28"/>
        </w:rPr>
        <w:t xml:space="preserve"> of </w:t>
      </w:r>
      <w:r>
        <w:rPr>
          <w:rFonts w:ascii="Times New Roman" w:hAnsi="Times New Roman" w:cs="Times New Roman"/>
          <w:b/>
          <w:caps/>
          <w:szCs w:val="28"/>
        </w:rPr>
        <w:t xml:space="preserve">BIO-OPTICAL Modeling tools to </w:t>
      </w:r>
      <w:r w:rsidR="004C4711" w:rsidRPr="002E6D29">
        <w:rPr>
          <w:rFonts w:ascii="Times New Roman" w:hAnsi="Times New Roman" w:cs="Times New Roman"/>
          <w:b/>
          <w:caps/>
          <w:szCs w:val="28"/>
        </w:rPr>
        <w:t>Remote</w:t>
      </w:r>
      <w:r w:rsidR="00A754A7" w:rsidRPr="002E6D29">
        <w:rPr>
          <w:rFonts w:ascii="Times New Roman" w:hAnsi="Times New Roman" w:cs="Times New Roman"/>
          <w:b/>
          <w:caps/>
          <w:szCs w:val="28"/>
        </w:rPr>
        <w:t>ly</w:t>
      </w:r>
      <w:r w:rsidR="004C4711" w:rsidRPr="002E6D29">
        <w:rPr>
          <w:rFonts w:ascii="Times New Roman" w:hAnsi="Times New Roman" w:cs="Times New Roman"/>
          <w:b/>
          <w:caps/>
          <w:szCs w:val="28"/>
        </w:rPr>
        <w:t xml:space="preserve"> Sens</w:t>
      </w:r>
      <w:r w:rsidR="00A754A7" w:rsidRPr="002E6D29">
        <w:rPr>
          <w:rFonts w:ascii="Times New Roman" w:hAnsi="Times New Roman" w:cs="Times New Roman"/>
          <w:b/>
          <w:caps/>
          <w:szCs w:val="28"/>
        </w:rPr>
        <w:t>ed</w:t>
      </w:r>
      <w:r w:rsidR="004C4711" w:rsidRPr="002E6D29">
        <w:rPr>
          <w:rFonts w:ascii="Times New Roman" w:hAnsi="Times New Roman" w:cs="Times New Roman"/>
          <w:b/>
          <w:caps/>
          <w:szCs w:val="28"/>
        </w:rPr>
        <w:t xml:space="preserve"> Data for </w:t>
      </w:r>
      <w:r>
        <w:rPr>
          <w:rFonts w:ascii="Times New Roman" w:hAnsi="Times New Roman" w:cs="Times New Roman"/>
          <w:b/>
          <w:caps/>
          <w:szCs w:val="28"/>
        </w:rPr>
        <w:t xml:space="preserve">Routine </w:t>
      </w:r>
      <w:r w:rsidR="004C4711" w:rsidRPr="002E6D29">
        <w:rPr>
          <w:rFonts w:ascii="Times New Roman" w:hAnsi="Times New Roman" w:cs="Times New Roman"/>
          <w:b/>
          <w:caps/>
          <w:szCs w:val="28"/>
        </w:rPr>
        <w:t xml:space="preserve">Monitoring of </w:t>
      </w:r>
      <w:r w:rsidR="00A754A7" w:rsidRPr="002E6D29">
        <w:rPr>
          <w:rFonts w:ascii="Times New Roman" w:hAnsi="Times New Roman" w:cs="Times New Roman"/>
          <w:b/>
          <w:caps/>
          <w:szCs w:val="28"/>
        </w:rPr>
        <w:t xml:space="preserve">Water Quality Changes </w:t>
      </w:r>
      <w:r w:rsidR="004C4711" w:rsidRPr="002E6D29">
        <w:rPr>
          <w:rFonts w:ascii="Times New Roman" w:hAnsi="Times New Roman" w:cs="Times New Roman"/>
          <w:b/>
          <w:caps/>
          <w:szCs w:val="28"/>
        </w:rPr>
        <w:t xml:space="preserve">in </w:t>
      </w:r>
      <w:r>
        <w:rPr>
          <w:rFonts w:ascii="Times New Roman" w:hAnsi="Times New Roman" w:cs="Times New Roman"/>
          <w:b/>
          <w:caps/>
          <w:szCs w:val="28"/>
        </w:rPr>
        <w:t>drinking water r</w:t>
      </w:r>
      <w:r w:rsidR="004C4711" w:rsidRPr="002E6D29">
        <w:rPr>
          <w:rFonts w:ascii="Times New Roman" w:hAnsi="Times New Roman" w:cs="Times New Roman"/>
          <w:b/>
          <w:caps/>
          <w:szCs w:val="28"/>
        </w:rPr>
        <w:t>eservoirs in Southern California</w:t>
      </w:r>
    </w:p>
    <w:p w:rsidR="007C0EDB" w:rsidRDefault="007C0EDB" w:rsidP="007C0E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DB" w:rsidRDefault="007C0EDB" w:rsidP="007C0E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6D29">
        <w:rPr>
          <w:rFonts w:ascii="Times New Roman" w:hAnsi="Times New Roman" w:cs="Times New Roman"/>
          <w:sz w:val="24"/>
          <w:szCs w:val="24"/>
          <w:u w:val="single"/>
        </w:rPr>
        <w:t>Seyoum</w:t>
      </w:r>
      <w:proofErr w:type="spellEnd"/>
      <w:r w:rsidRPr="002E6D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E6D29">
        <w:rPr>
          <w:rFonts w:ascii="Times New Roman" w:hAnsi="Times New Roman" w:cs="Times New Roman"/>
          <w:sz w:val="24"/>
          <w:szCs w:val="24"/>
          <w:u w:val="single"/>
        </w:rPr>
        <w:t>Yami</w:t>
      </w:r>
      <w:proofErr w:type="spellEnd"/>
      <w:r w:rsidRPr="002E6D29">
        <w:rPr>
          <w:rFonts w:ascii="Times New Roman" w:hAnsi="Times New Roman" w:cs="Times New Roman"/>
          <w:sz w:val="24"/>
          <w:szCs w:val="24"/>
          <w:u w:val="single"/>
        </w:rPr>
        <w:t xml:space="preserve"> Gebremariam</w:t>
      </w:r>
      <w:r w:rsidR="002E6D29" w:rsidRPr="002E6D2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Rich Yates</w:t>
      </w:r>
      <w:r w:rsidR="002E6D29" w:rsidRPr="002E6D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Leon</w:t>
      </w:r>
      <w:r w:rsidR="002E6D29" w:rsidRPr="002E6D2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C0EDB" w:rsidRDefault="007C0EDB" w:rsidP="007C0E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285" w:rsidRDefault="00A8021D" w:rsidP="007C0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D29">
        <w:rPr>
          <w:rFonts w:ascii="Times New Roman" w:hAnsi="Times New Roman" w:cs="Times New Roman"/>
          <w:szCs w:val="24"/>
        </w:rPr>
        <w:t xml:space="preserve">Availability of remotely sensed (satellite) data with high spectral, temporal and spatial resolution sufficient to </w:t>
      </w:r>
      <w:r w:rsidR="00A37E44" w:rsidRPr="002E6D29">
        <w:rPr>
          <w:rFonts w:ascii="Times New Roman" w:hAnsi="Times New Roman" w:cs="Times New Roman"/>
          <w:szCs w:val="24"/>
        </w:rPr>
        <w:t>depict</w:t>
      </w:r>
      <w:r w:rsidRPr="002E6D29">
        <w:rPr>
          <w:rFonts w:ascii="Times New Roman" w:hAnsi="Times New Roman" w:cs="Times New Roman"/>
          <w:szCs w:val="24"/>
        </w:rPr>
        <w:t xml:space="preserve"> the dynamics of drinking water supply reservoirs </w:t>
      </w:r>
      <w:r w:rsidR="00A37E44" w:rsidRPr="002E6D29">
        <w:rPr>
          <w:rFonts w:ascii="Times New Roman" w:hAnsi="Times New Roman" w:cs="Times New Roman"/>
          <w:szCs w:val="24"/>
        </w:rPr>
        <w:t xml:space="preserve">presents </w:t>
      </w:r>
      <w:r w:rsidR="00C73D4B" w:rsidRPr="002E6D29">
        <w:rPr>
          <w:rFonts w:ascii="Times New Roman" w:hAnsi="Times New Roman" w:cs="Times New Roman"/>
          <w:szCs w:val="24"/>
        </w:rPr>
        <w:t xml:space="preserve">a </w:t>
      </w:r>
      <w:r w:rsidR="00753699" w:rsidRPr="002E6D29">
        <w:rPr>
          <w:rFonts w:ascii="Times New Roman" w:hAnsi="Times New Roman" w:cs="Times New Roman"/>
          <w:szCs w:val="24"/>
        </w:rPr>
        <w:t>unique</w:t>
      </w:r>
      <w:r w:rsidRPr="002E6D29">
        <w:rPr>
          <w:rFonts w:ascii="Times New Roman" w:hAnsi="Times New Roman" w:cs="Times New Roman"/>
          <w:szCs w:val="24"/>
        </w:rPr>
        <w:t xml:space="preserve"> opportunity for developing satellite-based </w:t>
      </w:r>
      <w:r w:rsidR="00A37E44" w:rsidRPr="002E6D29">
        <w:rPr>
          <w:rFonts w:ascii="Times New Roman" w:hAnsi="Times New Roman" w:cs="Times New Roman"/>
          <w:szCs w:val="24"/>
        </w:rPr>
        <w:t xml:space="preserve">lake and reservoir </w:t>
      </w:r>
      <w:r w:rsidRPr="002E6D29">
        <w:rPr>
          <w:rFonts w:ascii="Times New Roman" w:hAnsi="Times New Roman" w:cs="Times New Roman"/>
          <w:szCs w:val="24"/>
        </w:rPr>
        <w:t xml:space="preserve">water quality monitoring </w:t>
      </w:r>
      <w:r w:rsidR="00A455AB" w:rsidRPr="002E6D29">
        <w:rPr>
          <w:rFonts w:ascii="Times New Roman" w:hAnsi="Times New Roman" w:cs="Times New Roman"/>
          <w:szCs w:val="24"/>
        </w:rPr>
        <w:t>tools</w:t>
      </w:r>
      <w:r w:rsidRPr="002E6D29">
        <w:rPr>
          <w:rFonts w:ascii="Times New Roman" w:hAnsi="Times New Roman" w:cs="Times New Roman"/>
          <w:szCs w:val="24"/>
        </w:rPr>
        <w:t xml:space="preserve">. </w:t>
      </w:r>
      <w:r w:rsidR="00841003" w:rsidRPr="002E6D29">
        <w:rPr>
          <w:rFonts w:ascii="Times New Roman" w:hAnsi="Times New Roman" w:cs="Times New Roman"/>
          <w:szCs w:val="24"/>
        </w:rPr>
        <w:t>While a</w:t>
      </w:r>
      <w:r w:rsidR="00F91059" w:rsidRPr="002E6D29">
        <w:rPr>
          <w:rFonts w:ascii="Times New Roman" w:hAnsi="Times New Roman" w:cs="Times New Roman"/>
          <w:szCs w:val="24"/>
        </w:rPr>
        <w:t>pplied remote sensing research over the last three decades have clearly shown a</w:t>
      </w:r>
      <w:r w:rsidR="00A455AB" w:rsidRPr="002E6D29">
        <w:rPr>
          <w:rFonts w:ascii="Times New Roman" w:hAnsi="Times New Roman" w:cs="Times New Roman"/>
          <w:szCs w:val="24"/>
        </w:rPr>
        <w:t xml:space="preserve"> greater potential of </w:t>
      </w:r>
      <w:r w:rsidR="00F91059" w:rsidRPr="002E6D29">
        <w:rPr>
          <w:rFonts w:ascii="Times New Roman" w:hAnsi="Times New Roman" w:cs="Times New Roman"/>
          <w:szCs w:val="24"/>
        </w:rPr>
        <w:t xml:space="preserve">using </w:t>
      </w:r>
      <w:r w:rsidRPr="002E6D29">
        <w:rPr>
          <w:rFonts w:ascii="Times New Roman" w:hAnsi="Times New Roman" w:cs="Times New Roman"/>
          <w:szCs w:val="24"/>
        </w:rPr>
        <w:t xml:space="preserve">remotely sensed data </w:t>
      </w:r>
      <w:r w:rsidR="00A455AB" w:rsidRPr="002E6D29">
        <w:rPr>
          <w:rFonts w:ascii="Times New Roman" w:hAnsi="Times New Roman" w:cs="Times New Roman"/>
          <w:szCs w:val="24"/>
        </w:rPr>
        <w:t xml:space="preserve">for </w:t>
      </w:r>
      <w:r w:rsidR="00841003" w:rsidRPr="002E6D29">
        <w:rPr>
          <w:rFonts w:ascii="Times New Roman" w:hAnsi="Times New Roman" w:cs="Times New Roman"/>
          <w:szCs w:val="24"/>
        </w:rPr>
        <w:t xml:space="preserve">water </w:t>
      </w:r>
      <w:r w:rsidR="0075276A">
        <w:rPr>
          <w:rFonts w:ascii="Times New Roman" w:hAnsi="Times New Roman" w:cs="Times New Roman"/>
          <w:szCs w:val="24"/>
        </w:rPr>
        <w:t>quality management of coastal and inland waterbodies</w:t>
      </w:r>
      <w:r w:rsidR="00F91059" w:rsidRPr="002E6D29">
        <w:rPr>
          <w:rFonts w:ascii="Times New Roman" w:hAnsi="Times New Roman" w:cs="Times New Roman"/>
          <w:szCs w:val="24"/>
        </w:rPr>
        <w:t>,</w:t>
      </w:r>
      <w:r w:rsidRPr="002E6D29">
        <w:rPr>
          <w:rFonts w:ascii="Times New Roman" w:hAnsi="Times New Roman" w:cs="Times New Roman"/>
          <w:szCs w:val="24"/>
        </w:rPr>
        <w:t xml:space="preserve"> </w:t>
      </w:r>
      <w:r w:rsidR="007B6050">
        <w:rPr>
          <w:rFonts w:ascii="Times New Roman" w:hAnsi="Times New Roman" w:cs="Times New Roman"/>
          <w:szCs w:val="24"/>
        </w:rPr>
        <w:t xml:space="preserve">satellite-based tools </w:t>
      </w:r>
      <w:r w:rsidR="0067720D">
        <w:rPr>
          <w:rFonts w:ascii="Times New Roman" w:hAnsi="Times New Roman" w:cs="Times New Roman"/>
          <w:szCs w:val="24"/>
        </w:rPr>
        <w:t xml:space="preserve">that are </w:t>
      </w:r>
      <w:r w:rsidR="0075276A">
        <w:rPr>
          <w:rFonts w:ascii="Times New Roman" w:hAnsi="Times New Roman" w:cs="Times New Roman"/>
          <w:szCs w:val="24"/>
        </w:rPr>
        <w:t xml:space="preserve">useful </w:t>
      </w:r>
      <w:r w:rsidRPr="002E6D29">
        <w:rPr>
          <w:rFonts w:ascii="Times New Roman" w:hAnsi="Times New Roman" w:cs="Times New Roman"/>
          <w:szCs w:val="24"/>
        </w:rPr>
        <w:t xml:space="preserve">for operative monitoring </w:t>
      </w:r>
      <w:r w:rsidR="007B6050">
        <w:rPr>
          <w:rFonts w:ascii="Times New Roman" w:hAnsi="Times New Roman" w:cs="Times New Roman"/>
          <w:szCs w:val="24"/>
        </w:rPr>
        <w:t xml:space="preserve">purpose of </w:t>
      </w:r>
      <w:r w:rsidR="00F91059" w:rsidRPr="002E6D29">
        <w:rPr>
          <w:rFonts w:ascii="Times New Roman" w:hAnsi="Times New Roman" w:cs="Times New Roman"/>
          <w:szCs w:val="24"/>
        </w:rPr>
        <w:t xml:space="preserve">drinking water reservoirs </w:t>
      </w:r>
      <w:r w:rsidR="007B6050">
        <w:rPr>
          <w:rFonts w:ascii="Times New Roman" w:hAnsi="Times New Roman" w:cs="Times New Roman"/>
          <w:szCs w:val="24"/>
        </w:rPr>
        <w:t xml:space="preserve">are </w:t>
      </w:r>
      <w:r w:rsidR="00A455AB" w:rsidRPr="002E6D29">
        <w:rPr>
          <w:rFonts w:ascii="Times New Roman" w:hAnsi="Times New Roman" w:cs="Times New Roman"/>
          <w:szCs w:val="24"/>
        </w:rPr>
        <w:t xml:space="preserve">still </w:t>
      </w:r>
      <w:r w:rsidRPr="002E6D29">
        <w:rPr>
          <w:rFonts w:ascii="Times New Roman" w:hAnsi="Times New Roman" w:cs="Times New Roman"/>
          <w:szCs w:val="24"/>
        </w:rPr>
        <w:t xml:space="preserve">not well </w:t>
      </w:r>
      <w:r w:rsidR="007B6050">
        <w:rPr>
          <w:rFonts w:ascii="Times New Roman" w:hAnsi="Times New Roman" w:cs="Times New Roman"/>
          <w:szCs w:val="24"/>
        </w:rPr>
        <w:t>developed</w:t>
      </w:r>
      <w:r w:rsidRPr="002E6D29">
        <w:rPr>
          <w:rFonts w:ascii="Times New Roman" w:hAnsi="Times New Roman" w:cs="Times New Roman"/>
          <w:szCs w:val="24"/>
        </w:rPr>
        <w:t xml:space="preserve">. </w:t>
      </w:r>
      <w:r w:rsidR="00487D9E" w:rsidRPr="002E6D29">
        <w:rPr>
          <w:rFonts w:ascii="Times New Roman" w:hAnsi="Times New Roman" w:cs="Times New Roman"/>
          <w:szCs w:val="24"/>
        </w:rPr>
        <w:t xml:space="preserve">Moreover, with harmful algal blooms more often threatening drinking water </w:t>
      </w:r>
      <w:r w:rsidR="005D778D" w:rsidRPr="002E6D29">
        <w:rPr>
          <w:rFonts w:ascii="Times New Roman" w:hAnsi="Times New Roman" w:cs="Times New Roman"/>
          <w:szCs w:val="24"/>
        </w:rPr>
        <w:t>supplies due to changing climate and continued nutrient pollution entering water ways</w:t>
      </w:r>
      <w:r w:rsidR="00487D9E" w:rsidRPr="002E6D29">
        <w:rPr>
          <w:rFonts w:ascii="Times New Roman" w:hAnsi="Times New Roman" w:cs="Times New Roman"/>
          <w:szCs w:val="24"/>
        </w:rPr>
        <w:t xml:space="preserve">, lake and reservoir managers need unconventional monitoring tools that allow them </w:t>
      </w:r>
      <w:r w:rsidR="00C73D4B" w:rsidRPr="002E6D29">
        <w:rPr>
          <w:rFonts w:ascii="Times New Roman" w:hAnsi="Times New Roman" w:cs="Times New Roman"/>
          <w:szCs w:val="24"/>
        </w:rPr>
        <w:t xml:space="preserve">to </w:t>
      </w:r>
      <w:r w:rsidR="00487D9E" w:rsidRPr="002E6D29">
        <w:rPr>
          <w:rFonts w:ascii="Times New Roman" w:hAnsi="Times New Roman" w:cs="Times New Roman"/>
          <w:szCs w:val="24"/>
        </w:rPr>
        <w:t xml:space="preserve">proactively manage water quality </w:t>
      </w:r>
      <w:r w:rsidR="005D778D" w:rsidRPr="002E6D29">
        <w:rPr>
          <w:rFonts w:ascii="Times New Roman" w:hAnsi="Times New Roman" w:cs="Times New Roman"/>
          <w:szCs w:val="24"/>
        </w:rPr>
        <w:t>problems</w:t>
      </w:r>
      <w:r w:rsidR="008B2998" w:rsidRPr="002E6D29">
        <w:rPr>
          <w:rFonts w:ascii="Times New Roman" w:hAnsi="Times New Roman" w:cs="Times New Roman"/>
          <w:szCs w:val="24"/>
        </w:rPr>
        <w:t>.</w:t>
      </w:r>
      <w:r w:rsidR="00487D9E" w:rsidRPr="002E6D29">
        <w:rPr>
          <w:rFonts w:ascii="Times New Roman" w:hAnsi="Times New Roman" w:cs="Times New Roman"/>
          <w:szCs w:val="24"/>
        </w:rPr>
        <w:t xml:space="preserve"> </w:t>
      </w:r>
      <w:r w:rsidRPr="002E6D29">
        <w:rPr>
          <w:rFonts w:ascii="Times New Roman" w:hAnsi="Times New Roman" w:cs="Times New Roman"/>
          <w:szCs w:val="24"/>
        </w:rPr>
        <w:t xml:space="preserve">Towards this </w:t>
      </w:r>
      <w:r w:rsidR="005D778D" w:rsidRPr="002E6D29">
        <w:rPr>
          <w:rFonts w:ascii="Times New Roman" w:hAnsi="Times New Roman" w:cs="Times New Roman"/>
          <w:szCs w:val="24"/>
        </w:rPr>
        <w:t>end</w:t>
      </w:r>
      <w:r w:rsidRPr="002E6D29">
        <w:rPr>
          <w:rFonts w:ascii="Times New Roman" w:hAnsi="Times New Roman" w:cs="Times New Roman"/>
          <w:szCs w:val="24"/>
        </w:rPr>
        <w:t xml:space="preserve">, </w:t>
      </w:r>
      <w:r w:rsidR="00014D56">
        <w:rPr>
          <w:rFonts w:ascii="Times New Roman" w:hAnsi="Times New Roman" w:cs="Times New Roman"/>
          <w:szCs w:val="24"/>
        </w:rPr>
        <w:t>we conducted f</w:t>
      </w:r>
      <w:r w:rsidR="00753699" w:rsidRPr="002E6D29">
        <w:rPr>
          <w:rFonts w:ascii="Times New Roman" w:hAnsi="Times New Roman" w:cs="Times New Roman"/>
          <w:szCs w:val="24"/>
        </w:rPr>
        <w:t xml:space="preserve">easibility </w:t>
      </w:r>
      <w:r w:rsidR="00014D56">
        <w:rPr>
          <w:rFonts w:ascii="Times New Roman" w:hAnsi="Times New Roman" w:cs="Times New Roman"/>
          <w:szCs w:val="24"/>
        </w:rPr>
        <w:t xml:space="preserve">study on </w:t>
      </w:r>
      <w:r w:rsidR="0067720D">
        <w:rPr>
          <w:rFonts w:ascii="Times New Roman" w:hAnsi="Times New Roman" w:cs="Times New Roman"/>
          <w:szCs w:val="24"/>
        </w:rPr>
        <w:t xml:space="preserve">bio-optical modeling tools to determine their </w:t>
      </w:r>
      <w:r w:rsidR="00995AA6">
        <w:rPr>
          <w:rFonts w:ascii="Times New Roman" w:hAnsi="Times New Roman" w:cs="Times New Roman"/>
          <w:szCs w:val="24"/>
        </w:rPr>
        <w:t>capability to</w:t>
      </w:r>
      <w:r w:rsidR="004372DC">
        <w:rPr>
          <w:rFonts w:ascii="Times New Roman" w:hAnsi="Times New Roman" w:cs="Times New Roman"/>
          <w:szCs w:val="24"/>
        </w:rPr>
        <w:t xml:space="preserve"> allow </w:t>
      </w:r>
      <w:r w:rsidR="00753699" w:rsidRPr="002E6D29">
        <w:rPr>
          <w:rFonts w:ascii="Times New Roman" w:hAnsi="Times New Roman" w:cs="Times New Roman"/>
          <w:szCs w:val="24"/>
        </w:rPr>
        <w:t>operative monitoring of drinking water reservoir</w:t>
      </w:r>
      <w:r w:rsidR="009878DC">
        <w:rPr>
          <w:rFonts w:ascii="Times New Roman" w:hAnsi="Times New Roman" w:cs="Times New Roman"/>
          <w:szCs w:val="24"/>
        </w:rPr>
        <w:t>s</w:t>
      </w:r>
      <w:bookmarkStart w:id="0" w:name="_GoBack"/>
      <w:bookmarkEnd w:id="0"/>
      <w:r w:rsidR="004372DC">
        <w:rPr>
          <w:rFonts w:ascii="Times New Roman" w:hAnsi="Times New Roman" w:cs="Times New Roman"/>
          <w:szCs w:val="24"/>
        </w:rPr>
        <w:t>. We</w:t>
      </w:r>
      <w:r w:rsidR="00753699" w:rsidRPr="002E6D29">
        <w:rPr>
          <w:rFonts w:ascii="Times New Roman" w:hAnsi="Times New Roman" w:cs="Times New Roman"/>
          <w:szCs w:val="24"/>
        </w:rPr>
        <w:t xml:space="preserve"> retrospectively </w:t>
      </w:r>
      <w:r w:rsidR="00995AA6">
        <w:rPr>
          <w:rFonts w:ascii="Times New Roman" w:hAnsi="Times New Roman" w:cs="Times New Roman"/>
          <w:szCs w:val="24"/>
        </w:rPr>
        <w:t xml:space="preserve">applied bio-optical tools </w:t>
      </w:r>
      <w:r w:rsidR="00937C81">
        <w:rPr>
          <w:rFonts w:ascii="Times New Roman" w:hAnsi="Times New Roman" w:cs="Times New Roman"/>
          <w:szCs w:val="24"/>
        </w:rPr>
        <w:t>to LANDSAT</w:t>
      </w:r>
      <w:r w:rsidR="00014D56">
        <w:rPr>
          <w:rFonts w:ascii="Times New Roman" w:hAnsi="Times New Roman" w:cs="Times New Roman"/>
          <w:szCs w:val="24"/>
        </w:rPr>
        <w:t xml:space="preserve"> ETM+ </w:t>
      </w:r>
      <w:r w:rsidR="004372DC">
        <w:rPr>
          <w:rFonts w:ascii="Times New Roman" w:hAnsi="Times New Roman" w:cs="Times New Roman"/>
          <w:szCs w:val="24"/>
        </w:rPr>
        <w:t xml:space="preserve">and AQUA MODIS </w:t>
      </w:r>
      <w:r w:rsidR="00014D56">
        <w:rPr>
          <w:rFonts w:ascii="Times New Roman" w:hAnsi="Times New Roman" w:cs="Times New Roman"/>
          <w:szCs w:val="24"/>
        </w:rPr>
        <w:t xml:space="preserve">data to characterize </w:t>
      </w:r>
      <w:r w:rsidR="00753699" w:rsidRPr="002E6D29">
        <w:rPr>
          <w:rFonts w:ascii="Times New Roman" w:hAnsi="Times New Roman" w:cs="Times New Roman"/>
          <w:szCs w:val="24"/>
        </w:rPr>
        <w:t xml:space="preserve">various algal bloom events encountered in recent years in multiple reservoirs operated by </w:t>
      </w:r>
      <w:r w:rsidR="007C0EDB" w:rsidRPr="002E6D29">
        <w:rPr>
          <w:rFonts w:ascii="Times New Roman" w:hAnsi="Times New Roman" w:cs="Times New Roman"/>
          <w:szCs w:val="24"/>
        </w:rPr>
        <w:t xml:space="preserve">the </w:t>
      </w:r>
      <w:r w:rsidR="00753699" w:rsidRPr="002E6D29">
        <w:rPr>
          <w:rFonts w:ascii="Times New Roman" w:hAnsi="Times New Roman" w:cs="Times New Roman"/>
          <w:szCs w:val="24"/>
        </w:rPr>
        <w:t>Metropolitan Water District of Southern California</w:t>
      </w:r>
      <w:r w:rsidR="00A455AB" w:rsidRPr="002E6D29">
        <w:rPr>
          <w:rFonts w:ascii="Times New Roman" w:hAnsi="Times New Roman" w:cs="Times New Roman"/>
          <w:szCs w:val="24"/>
        </w:rPr>
        <w:t xml:space="preserve"> (MWDSC)</w:t>
      </w:r>
      <w:r w:rsidR="004372DC">
        <w:rPr>
          <w:rFonts w:ascii="Times New Roman" w:hAnsi="Times New Roman" w:cs="Times New Roman"/>
          <w:szCs w:val="24"/>
        </w:rPr>
        <w:t xml:space="preserve"> </w:t>
      </w:r>
      <w:r w:rsidR="00995AA6">
        <w:rPr>
          <w:rFonts w:ascii="Times New Roman" w:hAnsi="Times New Roman" w:cs="Times New Roman"/>
          <w:szCs w:val="24"/>
        </w:rPr>
        <w:t xml:space="preserve">and </w:t>
      </w:r>
      <w:r w:rsidR="004372DC">
        <w:rPr>
          <w:rFonts w:ascii="Times New Roman" w:hAnsi="Times New Roman" w:cs="Times New Roman"/>
          <w:szCs w:val="24"/>
        </w:rPr>
        <w:t>gage</w:t>
      </w:r>
      <w:r w:rsidR="00995AA6">
        <w:rPr>
          <w:rFonts w:ascii="Times New Roman" w:hAnsi="Times New Roman" w:cs="Times New Roman"/>
          <w:szCs w:val="24"/>
        </w:rPr>
        <w:t>d</w:t>
      </w:r>
      <w:r w:rsidR="004372DC">
        <w:rPr>
          <w:rFonts w:ascii="Times New Roman" w:hAnsi="Times New Roman" w:cs="Times New Roman"/>
          <w:szCs w:val="24"/>
        </w:rPr>
        <w:t xml:space="preserve"> the</w:t>
      </w:r>
      <w:r w:rsidR="00995AA6">
        <w:rPr>
          <w:rFonts w:ascii="Times New Roman" w:hAnsi="Times New Roman" w:cs="Times New Roman"/>
          <w:szCs w:val="24"/>
        </w:rPr>
        <w:t xml:space="preserve"> </w:t>
      </w:r>
      <w:r w:rsidR="004372DC">
        <w:rPr>
          <w:rFonts w:ascii="Times New Roman" w:hAnsi="Times New Roman" w:cs="Times New Roman"/>
          <w:szCs w:val="24"/>
        </w:rPr>
        <w:t xml:space="preserve">potential </w:t>
      </w:r>
      <w:r w:rsidR="00995AA6">
        <w:rPr>
          <w:rFonts w:ascii="Times New Roman" w:hAnsi="Times New Roman" w:cs="Times New Roman"/>
          <w:szCs w:val="24"/>
        </w:rPr>
        <w:t xml:space="preserve">of </w:t>
      </w:r>
      <w:r w:rsidR="00937C81">
        <w:rPr>
          <w:rFonts w:ascii="Times New Roman" w:hAnsi="Times New Roman" w:cs="Times New Roman"/>
          <w:szCs w:val="24"/>
        </w:rPr>
        <w:t xml:space="preserve">these </w:t>
      </w:r>
      <w:r w:rsidR="00995AA6">
        <w:rPr>
          <w:rFonts w:ascii="Times New Roman" w:hAnsi="Times New Roman" w:cs="Times New Roman"/>
          <w:szCs w:val="24"/>
        </w:rPr>
        <w:t xml:space="preserve">remotely sensed data </w:t>
      </w:r>
      <w:r w:rsidR="004372DC">
        <w:rPr>
          <w:rFonts w:ascii="Times New Roman" w:hAnsi="Times New Roman" w:cs="Times New Roman"/>
          <w:szCs w:val="24"/>
        </w:rPr>
        <w:t>use for routine monitoring of reservoir operation</w:t>
      </w:r>
      <w:r w:rsidR="00BE28CB">
        <w:rPr>
          <w:rFonts w:ascii="Times New Roman" w:hAnsi="Times New Roman" w:cs="Times New Roman"/>
          <w:szCs w:val="24"/>
        </w:rPr>
        <w:t>s</w:t>
      </w:r>
      <w:r w:rsidR="00753699" w:rsidRPr="002E6D29">
        <w:rPr>
          <w:rFonts w:ascii="Times New Roman" w:hAnsi="Times New Roman" w:cs="Times New Roman"/>
          <w:szCs w:val="24"/>
        </w:rPr>
        <w:t>.</w:t>
      </w:r>
      <w:r w:rsidR="00A455AB" w:rsidRPr="002E6D29">
        <w:rPr>
          <w:rFonts w:ascii="Times New Roman" w:hAnsi="Times New Roman" w:cs="Times New Roman"/>
          <w:szCs w:val="24"/>
        </w:rPr>
        <w:t xml:space="preserve"> </w:t>
      </w:r>
      <w:r w:rsidR="00995AA6">
        <w:rPr>
          <w:rFonts w:ascii="Times New Roman" w:hAnsi="Times New Roman" w:cs="Times New Roman"/>
          <w:szCs w:val="24"/>
        </w:rPr>
        <w:t>Results indicate</w:t>
      </w:r>
      <w:r w:rsidR="00995AA6" w:rsidRPr="002E6D29">
        <w:rPr>
          <w:rFonts w:ascii="Times New Roman" w:hAnsi="Times New Roman" w:cs="Times New Roman"/>
          <w:szCs w:val="24"/>
        </w:rPr>
        <w:t xml:space="preserve"> that remotely sensed data can be used for operational monitoring of MWDSC’s reservoirs </w:t>
      </w:r>
      <w:r w:rsidR="00995AA6">
        <w:rPr>
          <w:rFonts w:ascii="Times New Roman" w:hAnsi="Times New Roman" w:cs="Times New Roman"/>
          <w:szCs w:val="24"/>
        </w:rPr>
        <w:t xml:space="preserve">but </w:t>
      </w:r>
      <w:r w:rsidR="00BE28CB">
        <w:rPr>
          <w:rFonts w:ascii="Times New Roman" w:hAnsi="Times New Roman" w:cs="Times New Roman"/>
          <w:szCs w:val="24"/>
        </w:rPr>
        <w:t xml:space="preserve">uncertainties </w:t>
      </w:r>
      <w:r w:rsidR="00995AA6">
        <w:rPr>
          <w:rFonts w:ascii="Times New Roman" w:hAnsi="Times New Roman" w:cs="Times New Roman"/>
          <w:szCs w:val="24"/>
        </w:rPr>
        <w:t xml:space="preserve">still exist in identifying phytoplankton functional groups </w:t>
      </w:r>
      <w:r w:rsidR="00BE28CB">
        <w:rPr>
          <w:rFonts w:ascii="Times New Roman" w:hAnsi="Times New Roman" w:cs="Times New Roman"/>
          <w:szCs w:val="24"/>
        </w:rPr>
        <w:t>and population succession</w:t>
      </w:r>
      <w:r w:rsidR="00401C26">
        <w:rPr>
          <w:rFonts w:ascii="Times New Roman" w:hAnsi="Times New Roman" w:cs="Times New Roman"/>
          <w:szCs w:val="24"/>
        </w:rPr>
        <w:t xml:space="preserve"> partly due to lack of pigment-based chemotaxonomic data</w:t>
      </w:r>
      <w:r w:rsidR="00BE28CB">
        <w:rPr>
          <w:rFonts w:ascii="Times New Roman" w:hAnsi="Times New Roman" w:cs="Times New Roman"/>
          <w:szCs w:val="24"/>
        </w:rPr>
        <w:t xml:space="preserve">. </w:t>
      </w:r>
      <w:r w:rsidR="00995AA6">
        <w:rPr>
          <w:rFonts w:ascii="Times New Roman" w:hAnsi="Times New Roman" w:cs="Times New Roman"/>
          <w:szCs w:val="24"/>
        </w:rPr>
        <w:t xml:space="preserve">  </w:t>
      </w:r>
      <w:r w:rsidR="00A455AB">
        <w:rPr>
          <w:rFonts w:ascii="Times New Roman" w:hAnsi="Times New Roman" w:cs="Times New Roman"/>
          <w:sz w:val="24"/>
          <w:szCs w:val="24"/>
        </w:rPr>
        <w:t xml:space="preserve"> </w:t>
      </w:r>
      <w:r w:rsidR="0075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D29" w:rsidRDefault="002E6D29" w:rsidP="007C0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D29" w:rsidRPr="001B7608" w:rsidRDefault="002E6D29" w:rsidP="002E6D29">
      <w:pPr>
        <w:spacing w:line="360" w:lineRule="auto"/>
        <w:rPr>
          <w:rFonts w:ascii="Times New Roman" w:hAnsi="Times New Roman" w:cs="Times New Roman"/>
        </w:rPr>
      </w:pPr>
      <w:r w:rsidRPr="001B7608">
        <w:rPr>
          <w:rFonts w:ascii="Times New Roman" w:hAnsi="Times New Roman" w:cs="Times New Roman"/>
          <w:vertAlign w:val="superscript"/>
        </w:rPr>
        <w:t>1</w:t>
      </w:r>
      <w:r w:rsidRPr="001B7608">
        <w:rPr>
          <w:rFonts w:ascii="Times New Roman" w:hAnsi="Times New Roman" w:cs="Times New Roman"/>
        </w:rPr>
        <w:t xml:space="preserve"> The Metropolitan Water District of Southern California, 700 Moreno Avenue, La Verne, CA   91750 (</w:t>
      </w:r>
      <w:hyperlink r:id="rId4" w:history="1">
        <w:r w:rsidRPr="001B7608">
          <w:rPr>
            <w:rStyle w:val="Hyperlink"/>
            <w:rFonts w:ascii="Times New Roman" w:hAnsi="Times New Roman" w:cs="Times New Roman"/>
          </w:rPr>
          <w:t>sgebremariam@mwdh2o.com</w:t>
        </w:r>
      </w:hyperlink>
      <w:r w:rsidRPr="001B7608">
        <w:rPr>
          <w:rFonts w:ascii="Times New Roman" w:hAnsi="Times New Roman" w:cs="Times New Roman"/>
        </w:rPr>
        <w:t xml:space="preserve">; </w:t>
      </w:r>
      <w:hyperlink r:id="rId5" w:history="1">
        <w:r w:rsidRPr="001B7608">
          <w:rPr>
            <w:rStyle w:val="Hyperlink"/>
            <w:rFonts w:ascii="Times New Roman" w:hAnsi="Times New Roman" w:cs="Times New Roman"/>
          </w:rPr>
          <w:t>ricardo_deleon@mwdh2o.com</w:t>
        </w:r>
      </w:hyperlink>
      <w:r w:rsidR="001B7608">
        <w:rPr>
          <w:rFonts w:ascii="Times New Roman" w:hAnsi="Times New Roman" w:cs="Times New Roman"/>
        </w:rPr>
        <w:t>)</w:t>
      </w:r>
    </w:p>
    <w:p w:rsidR="002E6D29" w:rsidRPr="001B7608" w:rsidRDefault="002E6D29" w:rsidP="002E6D29">
      <w:pPr>
        <w:spacing w:line="360" w:lineRule="auto"/>
        <w:rPr>
          <w:rFonts w:ascii="Times New Roman" w:hAnsi="Times New Roman" w:cs="Times New Roman"/>
        </w:rPr>
      </w:pPr>
      <w:r w:rsidRPr="001B7608">
        <w:rPr>
          <w:rFonts w:ascii="Times New Roman" w:hAnsi="Times New Roman" w:cs="Times New Roman"/>
          <w:vertAlign w:val="superscript"/>
        </w:rPr>
        <w:t>2</w:t>
      </w:r>
      <w:r w:rsidRPr="001B7608">
        <w:rPr>
          <w:rFonts w:ascii="Times New Roman" w:hAnsi="Times New Roman" w:cs="Times New Roman"/>
        </w:rPr>
        <w:t xml:space="preserve"> 125 </w:t>
      </w:r>
      <w:proofErr w:type="spellStart"/>
      <w:r w:rsidRPr="001B7608">
        <w:rPr>
          <w:rFonts w:ascii="Times New Roman" w:hAnsi="Times New Roman" w:cs="Times New Roman"/>
        </w:rPr>
        <w:t>Townwood</w:t>
      </w:r>
      <w:proofErr w:type="spellEnd"/>
      <w:r w:rsidRPr="001B7608">
        <w:rPr>
          <w:rFonts w:ascii="Times New Roman" w:hAnsi="Times New Roman" w:cs="Times New Roman"/>
        </w:rPr>
        <w:t xml:space="preserve"> Way</w:t>
      </w:r>
      <w:proofErr w:type="gramStart"/>
      <w:r w:rsidRPr="001B7608">
        <w:rPr>
          <w:rFonts w:ascii="Times New Roman" w:hAnsi="Times New Roman" w:cs="Times New Roman"/>
        </w:rPr>
        <w:t>,  Encinitas</w:t>
      </w:r>
      <w:proofErr w:type="gramEnd"/>
      <w:r w:rsidRPr="001B7608">
        <w:rPr>
          <w:rFonts w:ascii="Times New Roman" w:hAnsi="Times New Roman" w:cs="Times New Roman"/>
        </w:rPr>
        <w:t xml:space="preserve"> CA 92024 (</w:t>
      </w:r>
      <w:hyperlink r:id="rId6" w:history="1">
        <w:r w:rsidR="006E17B5" w:rsidRPr="001B7608">
          <w:rPr>
            <w:rStyle w:val="Hyperlink"/>
            <w:rFonts w:ascii="Times New Roman" w:hAnsi="Times New Roman" w:cs="Times New Roman"/>
          </w:rPr>
          <w:t>rocket128i@hotmail.com</w:t>
        </w:r>
      </w:hyperlink>
      <w:r w:rsidRPr="001B7608">
        <w:rPr>
          <w:rFonts w:ascii="Times New Roman" w:hAnsi="Times New Roman" w:cs="Times New Roman"/>
        </w:rPr>
        <w:t>)</w:t>
      </w:r>
    </w:p>
    <w:p w:rsidR="006E17B5" w:rsidRDefault="006E17B5" w:rsidP="002E6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7B5" w:rsidRDefault="006E17B5" w:rsidP="002E6D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17B5" w:rsidSect="0020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KUBLB+VinerHandITC">
    <w:altName w:val="JKUBLB+VinerHandIT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C4711"/>
    <w:rsid w:val="00014D56"/>
    <w:rsid w:val="001B7608"/>
    <w:rsid w:val="00207E69"/>
    <w:rsid w:val="00235E4D"/>
    <w:rsid w:val="00297EF8"/>
    <w:rsid w:val="002E6D29"/>
    <w:rsid w:val="00401C26"/>
    <w:rsid w:val="004372DC"/>
    <w:rsid w:val="00487D9E"/>
    <w:rsid w:val="004C4711"/>
    <w:rsid w:val="004D6C6F"/>
    <w:rsid w:val="00557937"/>
    <w:rsid w:val="005D778D"/>
    <w:rsid w:val="005E0174"/>
    <w:rsid w:val="0067720D"/>
    <w:rsid w:val="006C4D8E"/>
    <w:rsid w:val="006E17B5"/>
    <w:rsid w:val="0075276A"/>
    <w:rsid w:val="00753699"/>
    <w:rsid w:val="007B6050"/>
    <w:rsid w:val="007C0EDB"/>
    <w:rsid w:val="00841003"/>
    <w:rsid w:val="00843586"/>
    <w:rsid w:val="008469AC"/>
    <w:rsid w:val="008761B4"/>
    <w:rsid w:val="0088746E"/>
    <w:rsid w:val="008B2998"/>
    <w:rsid w:val="00937C81"/>
    <w:rsid w:val="009878DC"/>
    <w:rsid w:val="00995AA6"/>
    <w:rsid w:val="009A427C"/>
    <w:rsid w:val="00A06514"/>
    <w:rsid w:val="00A37E44"/>
    <w:rsid w:val="00A455AB"/>
    <w:rsid w:val="00A754A7"/>
    <w:rsid w:val="00A8021D"/>
    <w:rsid w:val="00AD5044"/>
    <w:rsid w:val="00AE1208"/>
    <w:rsid w:val="00AF1929"/>
    <w:rsid w:val="00BE28CB"/>
    <w:rsid w:val="00C73D4B"/>
    <w:rsid w:val="00CF3285"/>
    <w:rsid w:val="00CF484B"/>
    <w:rsid w:val="00D15322"/>
    <w:rsid w:val="00DF70E1"/>
    <w:rsid w:val="00F80108"/>
    <w:rsid w:val="00F9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EDB"/>
    <w:pPr>
      <w:autoSpaceDE w:val="0"/>
      <w:autoSpaceDN w:val="0"/>
      <w:adjustRightInd w:val="0"/>
      <w:spacing w:after="0" w:line="240" w:lineRule="auto"/>
    </w:pPr>
    <w:rPr>
      <w:rFonts w:ascii="JKUBLB+VinerHandITC" w:hAnsi="JKUBLB+VinerHandITC" w:cs="JKUBLB+VinerHand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EDB"/>
    <w:pPr>
      <w:autoSpaceDE w:val="0"/>
      <w:autoSpaceDN w:val="0"/>
      <w:adjustRightInd w:val="0"/>
      <w:spacing w:after="0" w:line="240" w:lineRule="auto"/>
    </w:pPr>
    <w:rPr>
      <w:rFonts w:ascii="JKUBLB+VinerHandITC" w:hAnsi="JKUBLB+VinerHandITC" w:cs="JKUBLB+VinerHand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68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2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555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et128i@hotmail.com" TargetMode="External"/><Relationship Id="rId5" Type="http://schemas.openxmlformats.org/officeDocument/2006/relationships/hyperlink" Target="mailto:ricardo_deleon@mwdh2o.com" TargetMode="External"/><Relationship Id="rId4" Type="http://schemas.openxmlformats.org/officeDocument/2006/relationships/hyperlink" Target="mailto:sgebremariam@mwdh2o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Gebremariam,Seyoum Y</dc:creator>
  <cp:lastModifiedBy>Elizabeth Gross</cp:lastModifiedBy>
  <cp:revision>2</cp:revision>
  <dcterms:created xsi:type="dcterms:W3CDTF">2015-06-08T20:18:00Z</dcterms:created>
  <dcterms:modified xsi:type="dcterms:W3CDTF">2015-06-08T20:18:00Z</dcterms:modified>
</cp:coreProperties>
</file>